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bookmarkStart w:id="0" w:name="_GoBack"/>
      <w:bookmarkEnd w:id="0"/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" w:hAnsi="Times New Roman"/>
          <w:b/>
          <w:sz w:val="36"/>
          <w:lang w:val="pl-PL"/>
        </w:rPr>
        <w:t>SPECYFIKACJA TECHNICZNA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52"/>
          <w:lang w:val="pl-PL"/>
        </w:rPr>
      </w:pPr>
      <w:r>
        <w:rPr>
          <w:rFonts w:ascii="Times New Roman" w:hAnsi="Times New Roman"/>
          <w:b/>
          <w:sz w:val="52"/>
          <w:lang w:val="pl-PL"/>
        </w:rPr>
        <w:t>D.04.03.01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" w:hAnsi="Times New Roman"/>
          <w:b/>
          <w:sz w:val="36"/>
          <w:lang w:val="pl-PL"/>
        </w:rPr>
        <w:t>45233000-9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pStyle w:val="Tekstpodstawowy2"/>
        <w:rPr>
          <w:rFonts w:ascii="Times New Roman" w:hAnsi="Times New Roman"/>
        </w:rPr>
      </w:pPr>
    </w:p>
    <w:p w:rsidR="00F50B0A" w:rsidRDefault="00F50B0A">
      <w:pPr>
        <w:pStyle w:val="Tekstpodstawowy2"/>
        <w:rPr>
          <w:rFonts w:ascii="Times New Roman" w:hAnsi="Times New Roman"/>
        </w:rPr>
      </w:pPr>
    </w:p>
    <w:p w:rsidR="00F50B0A" w:rsidRDefault="00F50B0A">
      <w:pPr>
        <w:pStyle w:val="Tekstpodstawowy2"/>
        <w:rPr>
          <w:rFonts w:ascii="Times New Roman" w:hAnsi="Times New Roman"/>
        </w:rPr>
      </w:pPr>
    </w:p>
    <w:p w:rsidR="00F50B0A" w:rsidRDefault="00F50B0A">
      <w:pPr>
        <w:pStyle w:val="Tekstpodstawowy2"/>
        <w:rPr>
          <w:rFonts w:ascii="Times New Roman" w:hAnsi="Times New Roman"/>
        </w:rPr>
      </w:pPr>
    </w:p>
    <w:p w:rsidR="00F50B0A" w:rsidRDefault="00F50B0A">
      <w:pPr>
        <w:pStyle w:val="Tekstpodstawowy2"/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OCZYSZCZENIE I SKROPIENIE WARSTW </w:t>
      </w:r>
      <w:r>
        <w:rPr>
          <w:rFonts w:ascii="Times New Roman" w:hAnsi="Times New Roman"/>
        </w:rPr>
        <w:br/>
        <w:t>KONSTRUKCYJNYCH</w:t>
      </w:r>
    </w:p>
    <w:p w:rsidR="00F50B0A" w:rsidRDefault="00F50B0A">
      <w:pPr>
        <w:pStyle w:val="Tekstpodstawowy2"/>
        <w:rPr>
          <w:rFonts w:ascii="Times New Roman" w:hAnsi="Times New Roman"/>
        </w:rPr>
      </w:pPr>
      <w:r>
        <w:rPr>
          <w:rFonts w:ascii="Times New Roman" w:hAnsi="Times New Roman"/>
        </w:rPr>
        <w:t>CPV: Roboty w zakresie konstruowania, fundamentow</w:t>
      </w: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>nia oraz wykonywania nawierzchni autostrad, dróg.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  <w:r>
        <w:rPr>
          <w:rFonts w:ascii="Times New Roman" w:hAnsi="Times New Roman"/>
          <w:b/>
          <w:sz w:val="36"/>
          <w:lang w:val="pl-PL"/>
        </w:rPr>
        <w:cr/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  <w:lang w:val="pl-PL"/>
        </w:rPr>
        <w:sectPr w:rsidR="00F50B0A" w:rsidSect="00F9306D">
          <w:footerReference w:type="even" r:id="rId9"/>
          <w:footerReference w:type="default" r:id="rId10"/>
          <w:footerReference w:type="first" r:id="rId11"/>
          <w:pgSz w:w="11904" w:h="16836" w:code="9"/>
          <w:pgMar w:top="1418" w:right="1418" w:bottom="1418" w:left="1418" w:header="851" w:footer="851" w:gutter="0"/>
          <w:pgNumType w:start="1"/>
          <w:cols w:space="708"/>
          <w:titlePg/>
        </w:sect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36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841902" w:rsidRDefault="0084190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841902" w:rsidRDefault="0084190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841902" w:rsidRDefault="0084190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841902" w:rsidRDefault="0084190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lastRenderedPageBreak/>
        <w:t>1. Wstęp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1.1. Przedmiot ST 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A02AB2" w:rsidRDefault="00054711" w:rsidP="00266DEE">
      <w:pPr>
        <w:pStyle w:val="Tekstpodstawowy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ab/>
      </w:r>
      <w:r w:rsidR="00A02AB2">
        <w:rPr>
          <w:rFonts w:ascii="Times New Roman" w:hAnsi="Times New Roman"/>
        </w:rPr>
        <w:tab/>
      </w:r>
      <w:r w:rsidR="00A02AB2">
        <w:rPr>
          <w:rFonts w:ascii="Times New Roman" w:hAnsi="Times New Roman"/>
        </w:rPr>
        <w:tab/>
      </w:r>
      <w:r w:rsidR="00F50B0A">
        <w:rPr>
          <w:rFonts w:ascii="Times New Roman" w:hAnsi="Times New Roman"/>
        </w:rPr>
        <w:t xml:space="preserve">Przedmiotem niniejszej Specyfikacji Technicznej są wymagania dotyczące           wykonania i odbioru </w:t>
      </w:r>
      <w:r w:rsidR="004D325B">
        <w:rPr>
          <w:rFonts w:ascii="Times New Roman" w:hAnsi="Times New Roman"/>
        </w:rPr>
        <w:t>robót związanych z oczyszczeniem i skropieniem</w:t>
      </w:r>
      <w:r w:rsidR="00F50B0A">
        <w:rPr>
          <w:rFonts w:ascii="Times New Roman" w:hAnsi="Times New Roman"/>
        </w:rPr>
        <w:t xml:space="preserve"> warstw konstrukcy</w:t>
      </w:r>
      <w:r w:rsidR="00F50B0A">
        <w:rPr>
          <w:rFonts w:ascii="Times New Roman" w:hAnsi="Times New Roman"/>
        </w:rPr>
        <w:t>j</w:t>
      </w:r>
      <w:r w:rsidR="00F50B0A">
        <w:rPr>
          <w:rFonts w:ascii="Times New Roman" w:hAnsi="Times New Roman"/>
        </w:rPr>
        <w:t xml:space="preserve">nych nawierzchni </w:t>
      </w:r>
      <w:r w:rsidR="004D325B">
        <w:t xml:space="preserve">w ramach </w:t>
      </w:r>
      <w:r w:rsidR="00F95AA7" w:rsidRPr="00F925C3">
        <w:t xml:space="preserve">robót budowlanych ze wzmocnieniem nawierzchni </w:t>
      </w:r>
      <w:r w:rsidR="00F95AA7">
        <w:br/>
      </w:r>
      <w:r w:rsidR="00F95AA7" w:rsidRPr="00F925C3">
        <w:t>ul. Warszawskiej na odcinku od ul. Św. Michała do granicy mi</w:t>
      </w:r>
      <w:r w:rsidR="00F95AA7">
        <w:t xml:space="preserve">asta Poznania – </w:t>
      </w:r>
      <w:r w:rsidR="00F95AA7" w:rsidRPr="004E2930">
        <w:rPr>
          <w:b/>
          <w:highlight w:val="lightGray"/>
        </w:rPr>
        <w:t xml:space="preserve">Etap </w:t>
      </w:r>
      <w:r w:rsidR="0049746C">
        <w:rPr>
          <w:b/>
          <w:highlight w:val="lightGray"/>
        </w:rPr>
        <w:t>I</w:t>
      </w:r>
      <w:r w:rsidR="00F02009">
        <w:rPr>
          <w:b/>
          <w:highlight w:val="lightGray"/>
        </w:rPr>
        <w:t>V</w:t>
      </w:r>
      <w:r w:rsidR="00F95AA7">
        <w:t>.</w:t>
      </w:r>
    </w:p>
    <w:p w:rsidR="00F50B0A" w:rsidRDefault="00F50B0A" w:rsidP="00A02AB2">
      <w:pPr>
        <w:pStyle w:val="Tekstpodstawowy"/>
        <w:ind w:firstLine="992"/>
        <w:rPr>
          <w:rFonts w:ascii="Times New Roman" w:hAnsi="Times New Roman"/>
          <w:b/>
          <w:sz w:val="20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1.2. Zakres stosowania ST 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F50B0A" w:rsidRDefault="00F50B0A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Specyfikacja Techniczna jest stosowana jako dokument przetargowy </w:t>
      </w:r>
      <w:r>
        <w:rPr>
          <w:rFonts w:ascii="Times New Roman" w:hAnsi="Times New Roman"/>
        </w:rPr>
        <w:br/>
        <w:t>i kontraktowy przy zlecaniu i realizacji robót wymienionych w punkcie 1.1.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1.3. Zakres robót objętych ST 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F50B0A" w:rsidRDefault="00F50B0A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Ustalenia zawarte w niniejszej specyfikacji dotyczą zasad prowadzenia robót przy oczyszczaniu i skrapianiu warstw konstrukcyjnych nawierzchni i obejmują:</w:t>
      </w:r>
    </w:p>
    <w:p w:rsidR="00F50B0A" w:rsidRDefault="00F50B0A">
      <w:pPr>
        <w:pStyle w:val="Tekstpodstawowy"/>
        <w:rPr>
          <w:rFonts w:ascii="Times New Roman" w:hAnsi="Times New Roman"/>
        </w:rPr>
      </w:pPr>
    </w:p>
    <w:p w:rsidR="00F50B0A" w:rsidRDefault="00F50B0A">
      <w:pPr>
        <w:pStyle w:val="Tekstpodstawowy"/>
        <w:numPr>
          <w:ilvl w:val="0"/>
          <w:numId w:val="6"/>
        </w:numPr>
        <w:tabs>
          <w:tab w:val="clear" w:pos="360"/>
          <w:tab w:val="clear" w:pos="736"/>
          <w:tab w:val="num" w:pos="361"/>
          <w:tab w:val="left" w:pos="426"/>
        </w:tabs>
        <w:ind w:left="361"/>
        <w:rPr>
          <w:rFonts w:ascii="Times New Roman" w:hAnsi="Times New Roman"/>
        </w:rPr>
      </w:pPr>
      <w:r>
        <w:rPr>
          <w:rFonts w:ascii="Times New Roman" w:hAnsi="Times New Roman"/>
        </w:rPr>
        <w:t>oczyszczenie mechaniczne nawi</w:t>
      </w:r>
      <w:r w:rsidR="00266DEE">
        <w:rPr>
          <w:rFonts w:ascii="Times New Roman" w:hAnsi="Times New Roman"/>
        </w:rPr>
        <w:t>erzchni drogowych bitumicznych</w:t>
      </w:r>
      <w:r>
        <w:rPr>
          <w:rFonts w:ascii="Times New Roman" w:hAnsi="Times New Roman"/>
        </w:rPr>
        <w:t xml:space="preserve"> - </w:t>
      </w:r>
      <w:r w:rsidR="00266DEE">
        <w:rPr>
          <w:rFonts w:ascii="Times New Roman" w:hAnsi="Times New Roman"/>
          <w:u w:val="single"/>
        </w:rPr>
        <w:t xml:space="preserve">warstwy </w:t>
      </w:r>
      <w:r w:rsidRPr="00186710">
        <w:rPr>
          <w:rFonts w:ascii="Times New Roman" w:hAnsi="Times New Roman"/>
          <w:u w:val="single"/>
        </w:rPr>
        <w:t>bitumiczne</w:t>
      </w:r>
      <w:r>
        <w:rPr>
          <w:rFonts w:ascii="Times New Roman" w:hAnsi="Times New Roman"/>
        </w:rPr>
        <w:t>:</w:t>
      </w:r>
    </w:p>
    <w:p w:rsidR="00F50B0A" w:rsidRDefault="00F50B0A" w:rsidP="00B662F0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- </w:t>
      </w:r>
      <w:r w:rsidR="000474D8">
        <w:rPr>
          <w:rFonts w:ascii="Times New Roman" w:hAnsi="Times New Roman"/>
        </w:rPr>
        <w:t xml:space="preserve"> </w:t>
      </w:r>
      <w:r w:rsidR="005522FB" w:rsidRPr="005522FB">
        <w:rPr>
          <w:rFonts w:ascii="Times New Roman" w:hAnsi="Times New Roman"/>
        </w:rPr>
        <w:t>pod warstw</w:t>
      </w:r>
      <w:r w:rsidR="005522FB" w:rsidRPr="005522FB">
        <w:rPr>
          <w:rFonts w:ascii="Times New Roman" w:hAnsi="Times New Roman" w:hint="eastAsia"/>
        </w:rPr>
        <w:t>ą</w:t>
      </w:r>
      <w:r w:rsidR="005522FB" w:rsidRPr="005522FB">
        <w:rPr>
          <w:rFonts w:ascii="Times New Roman" w:hAnsi="Times New Roman"/>
        </w:rPr>
        <w:t xml:space="preserve"> </w:t>
      </w:r>
      <w:r w:rsidR="005522FB" w:rsidRPr="005522FB">
        <w:rPr>
          <w:rFonts w:ascii="Times New Roman" w:hAnsi="Times New Roman" w:hint="eastAsia"/>
        </w:rPr>
        <w:t>ś</w:t>
      </w:r>
      <w:r w:rsidR="005522FB" w:rsidRPr="005522FB">
        <w:rPr>
          <w:rFonts w:ascii="Times New Roman" w:hAnsi="Times New Roman"/>
        </w:rPr>
        <w:t>cieraln</w:t>
      </w:r>
      <w:r w:rsidR="005522FB" w:rsidRPr="005522FB">
        <w:rPr>
          <w:rFonts w:ascii="Times New Roman" w:hAnsi="Times New Roman" w:hint="eastAsia"/>
        </w:rPr>
        <w:t>ą</w:t>
      </w:r>
      <w:r w:rsidR="00D4738F">
        <w:rPr>
          <w:rFonts w:ascii="Times New Roman" w:hAnsi="Times New Roman"/>
        </w:rPr>
        <w:t xml:space="preserve"> z SMA - </w:t>
      </w:r>
      <w:r w:rsidR="00D4738F" w:rsidRPr="00D4738F">
        <w:rPr>
          <w:rFonts w:ascii="Times New Roman" w:hAnsi="Times New Roman"/>
        </w:rPr>
        <w:t>warstwa wi</w:t>
      </w:r>
      <w:r w:rsidR="00D4738F" w:rsidRPr="00D4738F">
        <w:rPr>
          <w:rFonts w:ascii="Times New Roman" w:hAnsi="Times New Roman" w:hint="eastAsia"/>
        </w:rPr>
        <w:t>ążą</w:t>
      </w:r>
      <w:r w:rsidR="00D4738F" w:rsidRPr="00D4738F">
        <w:rPr>
          <w:rFonts w:ascii="Times New Roman" w:hAnsi="Times New Roman"/>
        </w:rPr>
        <w:t>ca z betonu asfaltowego</w:t>
      </w:r>
      <w:r w:rsidR="005522FB">
        <w:rPr>
          <w:rFonts w:ascii="Times New Roman" w:hAnsi="Times New Roman"/>
        </w:rPr>
        <w:t>,</w:t>
      </w:r>
    </w:p>
    <w:p w:rsidR="00B662F0" w:rsidRDefault="00B662F0" w:rsidP="00B662F0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-  </w:t>
      </w:r>
      <w:r w:rsidR="000474D8" w:rsidRPr="000474D8">
        <w:rPr>
          <w:rFonts w:ascii="Times New Roman" w:hAnsi="Times New Roman"/>
        </w:rPr>
        <w:t>pod warstw</w:t>
      </w:r>
      <w:r w:rsidR="000474D8" w:rsidRPr="000474D8">
        <w:rPr>
          <w:rFonts w:ascii="Times New Roman" w:hAnsi="Times New Roman" w:hint="eastAsia"/>
        </w:rPr>
        <w:t>ą</w:t>
      </w:r>
      <w:r w:rsidR="000474D8" w:rsidRPr="000474D8">
        <w:rPr>
          <w:rFonts w:ascii="Times New Roman" w:hAnsi="Times New Roman"/>
        </w:rPr>
        <w:t xml:space="preserve"> wi</w:t>
      </w:r>
      <w:r w:rsidR="000474D8" w:rsidRPr="000474D8">
        <w:rPr>
          <w:rFonts w:ascii="Times New Roman" w:hAnsi="Times New Roman" w:hint="eastAsia"/>
        </w:rPr>
        <w:t>ążą</w:t>
      </w:r>
      <w:r w:rsidR="000474D8" w:rsidRPr="000474D8">
        <w:rPr>
          <w:rFonts w:ascii="Times New Roman" w:hAnsi="Times New Roman"/>
        </w:rPr>
        <w:t>c</w:t>
      </w:r>
      <w:r w:rsidR="000474D8" w:rsidRPr="000474D8">
        <w:rPr>
          <w:rFonts w:ascii="Times New Roman" w:hAnsi="Times New Roman" w:hint="eastAsia"/>
        </w:rPr>
        <w:t>ą</w:t>
      </w:r>
      <w:r w:rsidR="000474D8" w:rsidRPr="000474D8">
        <w:rPr>
          <w:rFonts w:ascii="Times New Roman" w:hAnsi="Times New Roman"/>
        </w:rPr>
        <w:t xml:space="preserve"> z BA - </w:t>
      </w:r>
      <w:r w:rsidR="00C572F3" w:rsidRPr="00C572F3">
        <w:rPr>
          <w:rFonts w:ascii="Times New Roman" w:hAnsi="Times New Roman"/>
        </w:rPr>
        <w:t>istniej</w:t>
      </w:r>
      <w:r w:rsidR="00C572F3" w:rsidRPr="00C572F3">
        <w:rPr>
          <w:rFonts w:ascii="Times New Roman" w:hAnsi="Times New Roman" w:hint="eastAsia"/>
        </w:rPr>
        <w:t>ą</w:t>
      </w:r>
      <w:r w:rsidR="00C572F3" w:rsidRPr="00C572F3">
        <w:rPr>
          <w:rFonts w:ascii="Times New Roman" w:hAnsi="Times New Roman"/>
        </w:rPr>
        <w:t>ca nawier</w:t>
      </w:r>
      <w:r w:rsidR="0049746C">
        <w:rPr>
          <w:rFonts w:ascii="Times New Roman" w:hAnsi="Times New Roman"/>
        </w:rPr>
        <w:t>zchnia po sfrezowaniu</w:t>
      </w:r>
      <w:r w:rsidR="00F02009">
        <w:rPr>
          <w:rFonts w:ascii="Times New Roman" w:hAnsi="Times New Roman"/>
        </w:rPr>
        <w:t>/warstwa wyrównawcza</w:t>
      </w:r>
      <w:r w:rsidR="0049746C">
        <w:rPr>
          <w:rFonts w:ascii="Times New Roman" w:hAnsi="Times New Roman"/>
        </w:rPr>
        <w:t>,</w:t>
      </w:r>
    </w:p>
    <w:p w:rsidR="00F02009" w:rsidRDefault="00F02009" w:rsidP="00B662F0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- </w:t>
      </w:r>
      <w:r w:rsidRPr="00F02009">
        <w:rPr>
          <w:rFonts w:ascii="Times New Roman" w:hAnsi="Times New Roman"/>
        </w:rPr>
        <w:t>pod warstw</w:t>
      </w:r>
      <w:r w:rsidRPr="00F02009">
        <w:rPr>
          <w:rFonts w:ascii="Times New Roman" w:hAnsi="Times New Roman" w:hint="eastAsia"/>
        </w:rPr>
        <w:t>ą</w:t>
      </w:r>
      <w:r w:rsidRPr="00F02009">
        <w:rPr>
          <w:rFonts w:ascii="Times New Roman" w:hAnsi="Times New Roman"/>
        </w:rPr>
        <w:t xml:space="preserve"> wyrównawcz</w:t>
      </w:r>
      <w:r w:rsidRPr="00F02009">
        <w:rPr>
          <w:rFonts w:ascii="Times New Roman" w:hAnsi="Times New Roman" w:hint="eastAsia"/>
        </w:rPr>
        <w:t>ą</w:t>
      </w:r>
      <w:r w:rsidRPr="00F02009">
        <w:rPr>
          <w:rFonts w:ascii="Times New Roman" w:hAnsi="Times New Roman"/>
        </w:rPr>
        <w:t xml:space="preserve"> z BA - istniej</w:t>
      </w:r>
      <w:r w:rsidRPr="00F02009">
        <w:rPr>
          <w:rFonts w:ascii="Times New Roman" w:hAnsi="Times New Roman" w:hint="eastAsia"/>
        </w:rPr>
        <w:t>ą</w:t>
      </w:r>
      <w:r w:rsidRPr="00F02009">
        <w:rPr>
          <w:rFonts w:ascii="Times New Roman" w:hAnsi="Times New Roman"/>
        </w:rPr>
        <w:t>ca nawierzchnia po sfrezowaniu</w:t>
      </w:r>
      <w:r>
        <w:rPr>
          <w:rFonts w:ascii="Times New Roman" w:hAnsi="Times New Roman"/>
        </w:rPr>
        <w:t>,</w:t>
      </w:r>
    </w:p>
    <w:p w:rsidR="00B662F0" w:rsidRDefault="00B662F0" w:rsidP="00B662F0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</w:p>
    <w:p w:rsidR="00F50B0A" w:rsidRDefault="00F50B0A">
      <w:pPr>
        <w:pStyle w:val="Tekstpodstawowy"/>
        <w:tabs>
          <w:tab w:val="clear" w:pos="339"/>
          <w:tab w:val="clear" w:pos="736"/>
          <w:tab w:val="left" w:pos="426"/>
          <w:tab w:val="left" w:pos="993"/>
        </w:tabs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skropienie </w:t>
      </w:r>
      <w:r w:rsidR="00FB1BF5">
        <w:rPr>
          <w:rFonts w:ascii="Times New Roman" w:hAnsi="Times New Roman"/>
        </w:rPr>
        <w:t>emulsją asfaltową</w:t>
      </w:r>
      <w:r>
        <w:rPr>
          <w:rFonts w:ascii="Times New Roman" w:hAnsi="Times New Roman"/>
        </w:rPr>
        <w:t xml:space="preserve"> nawierzchni drogowych -  </w:t>
      </w:r>
      <w:r w:rsidR="00266DEE">
        <w:rPr>
          <w:rFonts w:ascii="Times New Roman" w:hAnsi="Times New Roman"/>
          <w:u w:val="single"/>
        </w:rPr>
        <w:t xml:space="preserve">warstwy </w:t>
      </w:r>
      <w:r w:rsidRPr="00186710">
        <w:rPr>
          <w:rFonts w:ascii="Times New Roman" w:hAnsi="Times New Roman"/>
          <w:u w:val="single"/>
        </w:rPr>
        <w:t>bitumiczne</w:t>
      </w:r>
      <w:r>
        <w:rPr>
          <w:rFonts w:ascii="Times New Roman" w:hAnsi="Times New Roman"/>
        </w:rPr>
        <w:t>:</w:t>
      </w:r>
    </w:p>
    <w:p w:rsidR="00C572F3" w:rsidRDefault="000474D8" w:rsidP="00C572F3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4738F">
        <w:rPr>
          <w:rFonts w:ascii="Times New Roman" w:hAnsi="Times New Roman"/>
        </w:rPr>
        <w:tab/>
      </w:r>
      <w:r w:rsidR="00C572F3">
        <w:rPr>
          <w:rFonts w:ascii="Times New Roman" w:hAnsi="Times New Roman"/>
        </w:rPr>
        <w:t xml:space="preserve">-  </w:t>
      </w:r>
      <w:r w:rsidR="00C572F3" w:rsidRPr="005522FB">
        <w:rPr>
          <w:rFonts w:ascii="Times New Roman" w:hAnsi="Times New Roman"/>
        </w:rPr>
        <w:t>pod warstw</w:t>
      </w:r>
      <w:r w:rsidR="00C572F3" w:rsidRPr="005522FB">
        <w:rPr>
          <w:rFonts w:ascii="Times New Roman" w:hAnsi="Times New Roman" w:hint="eastAsia"/>
        </w:rPr>
        <w:t>ą</w:t>
      </w:r>
      <w:r w:rsidR="00C572F3" w:rsidRPr="005522FB">
        <w:rPr>
          <w:rFonts w:ascii="Times New Roman" w:hAnsi="Times New Roman"/>
        </w:rPr>
        <w:t xml:space="preserve"> </w:t>
      </w:r>
      <w:r w:rsidR="00C572F3" w:rsidRPr="005522FB">
        <w:rPr>
          <w:rFonts w:ascii="Times New Roman" w:hAnsi="Times New Roman" w:hint="eastAsia"/>
        </w:rPr>
        <w:t>ś</w:t>
      </w:r>
      <w:r w:rsidR="00C572F3" w:rsidRPr="005522FB">
        <w:rPr>
          <w:rFonts w:ascii="Times New Roman" w:hAnsi="Times New Roman"/>
        </w:rPr>
        <w:t>cieraln</w:t>
      </w:r>
      <w:r w:rsidR="00C572F3" w:rsidRPr="005522FB">
        <w:rPr>
          <w:rFonts w:ascii="Times New Roman" w:hAnsi="Times New Roman" w:hint="eastAsia"/>
        </w:rPr>
        <w:t>ą</w:t>
      </w:r>
      <w:r w:rsidR="00C572F3">
        <w:rPr>
          <w:rFonts w:ascii="Times New Roman" w:hAnsi="Times New Roman"/>
        </w:rPr>
        <w:t xml:space="preserve"> z SMA - </w:t>
      </w:r>
      <w:r w:rsidR="00C572F3" w:rsidRPr="00D4738F">
        <w:rPr>
          <w:rFonts w:ascii="Times New Roman" w:hAnsi="Times New Roman"/>
        </w:rPr>
        <w:t>warstwa wi</w:t>
      </w:r>
      <w:r w:rsidR="00C572F3" w:rsidRPr="00D4738F">
        <w:rPr>
          <w:rFonts w:ascii="Times New Roman" w:hAnsi="Times New Roman" w:hint="eastAsia"/>
        </w:rPr>
        <w:t>ążą</w:t>
      </w:r>
      <w:r w:rsidR="00C572F3" w:rsidRPr="00D4738F">
        <w:rPr>
          <w:rFonts w:ascii="Times New Roman" w:hAnsi="Times New Roman"/>
        </w:rPr>
        <w:t>ca z betonu asfaltowego</w:t>
      </w:r>
      <w:r w:rsidR="00C572F3">
        <w:rPr>
          <w:rFonts w:ascii="Times New Roman" w:hAnsi="Times New Roman"/>
        </w:rPr>
        <w:t>,</w:t>
      </w:r>
    </w:p>
    <w:p w:rsidR="00F02009" w:rsidRDefault="00C572F3" w:rsidP="00F02009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2009">
        <w:rPr>
          <w:rFonts w:ascii="Times New Roman" w:hAnsi="Times New Roman"/>
        </w:rPr>
        <w:t xml:space="preserve">-  </w:t>
      </w:r>
      <w:r w:rsidR="00F02009" w:rsidRPr="000474D8">
        <w:rPr>
          <w:rFonts w:ascii="Times New Roman" w:hAnsi="Times New Roman"/>
        </w:rPr>
        <w:t>pod warstw</w:t>
      </w:r>
      <w:r w:rsidR="00F02009" w:rsidRPr="000474D8">
        <w:rPr>
          <w:rFonts w:ascii="Times New Roman" w:hAnsi="Times New Roman" w:hint="eastAsia"/>
        </w:rPr>
        <w:t>ą</w:t>
      </w:r>
      <w:r w:rsidR="00F02009" w:rsidRPr="000474D8">
        <w:rPr>
          <w:rFonts w:ascii="Times New Roman" w:hAnsi="Times New Roman"/>
        </w:rPr>
        <w:t xml:space="preserve"> wi</w:t>
      </w:r>
      <w:r w:rsidR="00F02009" w:rsidRPr="000474D8">
        <w:rPr>
          <w:rFonts w:ascii="Times New Roman" w:hAnsi="Times New Roman" w:hint="eastAsia"/>
        </w:rPr>
        <w:t>ążą</w:t>
      </w:r>
      <w:r w:rsidR="00F02009" w:rsidRPr="000474D8">
        <w:rPr>
          <w:rFonts w:ascii="Times New Roman" w:hAnsi="Times New Roman"/>
        </w:rPr>
        <w:t>c</w:t>
      </w:r>
      <w:r w:rsidR="00F02009" w:rsidRPr="000474D8">
        <w:rPr>
          <w:rFonts w:ascii="Times New Roman" w:hAnsi="Times New Roman" w:hint="eastAsia"/>
        </w:rPr>
        <w:t>ą</w:t>
      </w:r>
      <w:r w:rsidR="00F02009" w:rsidRPr="000474D8">
        <w:rPr>
          <w:rFonts w:ascii="Times New Roman" w:hAnsi="Times New Roman"/>
        </w:rPr>
        <w:t xml:space="preserve"> z BA - </w:t>
      </w:r>
      <w:r w:rsidR="00F02009" w:rsidRPr="00C572F3">
        <w:rPr>
          <w:rFonts w:ascii="Times New Roman" w:hAnsi="Times New Roman"/>
        </w:rPr>
        <w:t>istniej</w:t>
      </w:r>
      <w:r w:rsidR="00F02009" w:rsidRPr="00C572F3">
        <w:rPr>
          <w:rFonts w:ascii="Times New Roman" w:hAnsi="Times New Roman" w:hint="eastAsia"/>
        </w:rPr>
        <w:t>ą</w:t>
      </w:r>
      <w:r w:rsidR="00F02009" w:rsidRPr="00C572F3">
        <w:rPr>
          <w:rFonts w:ascii="Times New Roman" w:hAnsi="Times New Roman"/>
        </w:rPr>
        <w:t>ca nawier</w:t>
      </w:r>
      <w:r w:rsidR="00F02009">
        <w:rPr>
          <w:rFonts w:ascii="Times New Roman" w:hAnsi="Times New Roman"/>
        </w:rPr>
        <w:t>zchnia po sfrezowaniu/warstwa wyrównawcza,</w:t>
      </w:r>
    </w:p>
    <w:p w:rsidR="00F02009" w:rsidRDefault="00F02009" w:rsidP="00F02009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- </w:t>
      </w:r>
      <w:r w:rsidRPr="00F02009">
        <w:rPr>
          <w:rFonts w:ascii="Times New Roman" w:hAnsi="Times New Roman"/>
        </w:rPr>
        <w:t>pod warstw</w:t>
      </w:r>
      <w:r w:rsidRPr="00F02009">
        <w:rPr>
          <w:rFonts w:ascii="Times New Roman" w:hAnsi="Times New Roman" w:hint="eastAsia"/>
        </w:rPr>
        <w:t>ą</w:t>
      </w:r>
      <w:r w:rsidRPr="00F02009">
        <w:rPr>
          <w:rFonts w:ascii="Times New Roman" w:hAnsi="Times New Roman"/>
        </w:rPr>
        <w:t xml:space="preserve"> wyrównawcz</w:t>
      </w:r>
      <w:r w:rsidRPr="00F02009">
        <w:rPr>
          <w:rFonts w:ascii="Times New Roman" w:hAnsi="Times New Roman" w:hint="eastAsia"/>
        </w:rPr>
        <w:t>ą</w:t>
      </w:r>
      <w:r w:rsidRPr="00F02009">
        <w:rPr>
          <w:rFonts w:ascii="Times New Roman" w:hAnsi="Times New Roman"/>
        </w:rPr>
        <w:t xml:space="preserve"> z BA - istniej</w:t>
      </w:r>
      <w:r w:rsidRPr="00F02009">
        <w:rPr>
          <w:rFonts w:ascii="Times New Roman" w:hAnsi="Times New Roman" w:hint="eastAsia"/>
        </w:rPr>
        <w:t>ą</w:t>
      </w:r>
      <w:r w:rsidRPr="00F02009">
        <w:rPr>
          <w:rFonts w:ascii="Times New Roman" w:hAnsi="Times New Roman"/>
        </w:rPr>
        <w:t>ca nawierzchnia po sfrezowaniu</w:t>
      </w:r>
      <w:r>
        <w:rPr>
          <w:rFonts w:ascii="Times New Roman" w:hAnsi="Times New Roman"/>
        </w:rPr>
        <w:t>.</w:t>
      </w:r>
    </w:p>
    <w:p w:rsidR="00C572F3" w:rsidRDefault="00C572F3" w:rsidP="00D4738F">
      <w:pPr>
        <w:pStyle w:val="Tekstpodstawowy"/>
        <w:tabs>
          <w:tab w:val="clear" w:pos="339"/>
          <w:tab w:val="clear" w:pos="736"/>
          <w:tab w:val="clear" w:pos="1020"/>
          <w:tab w:val="left" w:pos="993"/>
          <w:tab w:val="left" w:pos="1134"/>
        </w:tabs>
        <w:rPr>
          <w:rFonts w:ascii="Times New Roman" w:hAnsi="Times New Roman"/>
        </w:rPr>
      </w:pPr>
    </w:p>
    <w:p w:rsidR="00F50B0A" w:rsidRDefault="00F50B0A" w:rsidP="00A5687C">
      <w:pPr>
        <w:pStyle w:val="Tekstpodstawowy"/>
        <w:tabs>
          <w:tab w:val="clear" w:pos="339"/>
          <w:tab w:val="clear" w:pos="736"/>
          <w:tab w:val="left" w:pos="426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1.4. Określenia podstawowe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F50B0A" w:rsidRDefault="00F50B0A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Określenia podstawowe podane w niniejszej specyfikacji są zgodne z obowiązującymi odpowiednimi normami i ST  D.00.00.00 „Wymagania ogólne”.</w:t>
      </w:r>
    </w:p>
    <w:p w:rsidR="004B18E5" w:rsidRDefault="004B18E5">
      <w:pPr>
        <w:pStyle w:val="Tekstpodstawowy"/>
        <w:rPr>
          <w:rFonts w:ascii="Times New Roman" w:hAnsi="Times New Roman"/>
        </w:rPr>
      </w:pPr>
    </w:p>
    <w:p w:rsidR="004B18E5" w:rsidRPr="004B18E5" w:rsidRDefault="004B18E5" w:rsidP="004B18E5">
      <w:pPr>
        <w:pStyle w:val="Style16"/>
        <w:widowControl/>
        <w:numPr>
          <w:ilvl w:val="0"/>
          <w:numId w:val="35"/>
        </w:numPr>
        <w:tabs>
          <w:tab w:val="left" w:pos="662"/>
        </w:tabs>
        <w:spacing w:line="240" w:lineRule="auto"/>
        <w:ind w:right="82"/>
        <w:rPr>
          <w:rStyle w:val="FontStyle104"/>
          <w:b/>
          <w:bCs/>
          <w:sz w:val="24"/>
          <w:szCs w:val="24"/>
        </w:rPr>
      </w:pPr>
      <w:r w:rsidRPr="004B18E5">
        <w:rPr>
          <w:rStyle w:val="FontStyle66"/>
          <w:sz w:val="24"/>
          <w:szCs w:val="24"/>
        </w:rPr>
        <w:t>Mieszanka mineralno-asfaltowa (</w:t>
      </w:r>
      <w:proofErr w:type="spellStart"/>
      <w:r w:rsidRPr="004B18E5">
        <w:rPr>
          <w:rStyle w:val="FontStyle66"/>
          <w:sz w:val="24"/>
          <w:szCs w:val="24"/>
        </w:rPr>
        <w:t>mma</w:t>
      </w:r>
      <w:proofErr w:type="spellEnd"/>
      <w:r w:rsidRPr="004B18E5">
        <w:rPr>
          <w:rStyle w:val="FontStyle66"/>
          <w:sz w:val="24"/>
          <w:szCs w:val="24"/>
        </w:rPr>
        <w:t xml:space="preserve">) - </w:t>
      </w:r>
      <w:r w:rsidRPr="004B18E5">
        <w:rPr>
          <w:rStyle w:val="FontStyle104"/>
          <w:sz w:val="24"/>
          <w:szCs w:val="24"/>
        </w:rPr>
        <w:t>mieszanka mineralna z odpowiednią ilością asfaltu, wykonana na gorąco, w określony sposób, spełniająca określone wymagania.</w:t>
      </w:r>
    </w:p>
    <w:p w:rsidR="004B18E5" w:rsidRPr="004B18E5" w:rsidRDefault="004B18E5" w:rsidP="004B18E5">
      <w:pPr>
        <w:pStyle w:val="Style16"/>
        <w:widowControl/>
        <w:tabs>
          <w:tab w:val="left" w:pos="662"/>
        </w:tabs>
        <w:spacing w:line="240" w:lineRule="auto"/>
        <w:ind w:right="82"/>
        <w:rPr>
          <w:rStyle w:val="FontStyle67"/>
          <w:sz w:val="24"/>
          <w:szCs w:val="24"/>
        </w:rPr>
      </w:pPr>
    </w:p>
    <w:p w:rsidR="004B18E5" w:rsidRPr="004B18E5" w:rsidRDefault="004B18E5" w:rsidP="004B18E5">
      <w:pPr>
        <w:pStyle w:val="Style16"/>
        <w:widowControl/>
        <w:numPr>
          <w:ilvl w:val="0"/>
          <w:numId w:val="35"/>
        </w:numPr>
        <w:tabs>
          <w:tab w:val="left" w:pos="662"/>
        </w:tabs>
        <w:spacing w:line="240" w:lineRule="auto"/>
        <w:jc w:val="left"/>
        <w:rPr>
          <w:rStyle w:val="FontStyle67"/>
          <w:sz w:val="24"/>
          <w:szCs w:val="24"/>
        </w:rPr>
      </w:pPr>
      <w:r w:rsidRPr="004B18E5">
        <w:rPr>
          <w:rStyle w:val="FontStyle66"/>
          <w:sz w:val="24"/>
          <w:szCs w:val="24"/>
        </w:rPr>
        <w:t xml:space="preserve">Emulsja asfaltowa </w:t>
      </w:r>
      <w:r w:rsidRPr="004B18E5">
        <w:rPr>
          <w:rStyle w:val="FontStyle104"/>
          <w:sz w:val="24"/>
          <w:szCs w:val="24"/>
        </w:rPr>
        <w:t>- emulsja, w której fazą zdyspergowaną</w:t>
      </w:r>
      <w:r>
        <w:rPr>
          <w:rStyle w:val="FontStyle104"/>
          <w:sz w:val="24"/>
          <w:szCs w:val="24"/>
        </w:rPr>
        <w:t xml:space="preserve"> </w:t>
      </w:r>
      <w:r w:rsidRPr="004B18E5">
        <w:rPr>
          <w:rStyle w:val="FontStyle104"/>
          <w:sz w:val="24"/>
          <w:szCs w:val="24"/>
        </w:rPr>
        <w:t>jest asfalt drogowy.</w:t>
      </w:r>
    </w:p>
    <w:p w:rsidR="004B18E5" w:rsidRPr="004B18E5" w:rsidRDefault="004B18E5" w:rsidP="004B18E5">
      <w:pPr>
        <w:ind w:left="8165" w:right="418"/>
        <w:rPr>
          <w:rFonts w:ascii="Times New Roman" w:hAnsi="Times New Roman"/>
          <w:sz w:val="24"/>
          <w:szCs w:val="24"/>
          <w:lang w:val="pl-PL"/>
        </w:rPr>
      </w:pPr>
    </w:p>
    <w:p w:rsidR="005522FB" w:rsidRPr="00C572F3" w:rsidRDefault="004B18E5" w:rsidP="005522FB">
      <w:pPr>
        <w:pStyle w:val="Style16"/>
        <w:widowControl/>
        <w:numPr>
          <w:ilvl w:val="0"/>
          <w:numId w:val="35"/>
        </w:numPr>
        <w:tabs>
          <w:tab w:val="left" w:pos="667"/>
        </w:tabs>
        <w:spacing w:line="240" w:lineRule="auto"/>
        <w:jc w:val="left"/>
        <w:rPr>
          <w:rStyle w:val="FontStyle104"/>
          <w:b/>
          <w:bCs/>
          <w:sz w:val="24"/>
          <w:szCs w:val="24"/>
        </w:rPr>
      </w:pPr>
      <w:r w:rsidRPr="004B18E5">
        <w:rPr>
          <w:rStyle w:val="FontStyle66"/>
          <w:sz w:val="24"/>
          <w:szCs w:val="24"/>
        </w:rPr>
        <w:t xml:space="preserve">Kationowa emulsja asfaltowa </w:t>
      </w:r>
      <w:r w:rsidRPr="004B18E5">
        <w:rPr>
          <w:rStyle w:val="FontStyle104"/>
          <w:sz w:val="24"/>
          <w:szCs w:val="24"/>
        </w:rPr>
        <w:t>- emulsja, w której emulgator nadaje dodatnie ładunki cząsteczkom zdyspergowanego asfaltu.</w:t>
      </w:r>
    </w:p>
    <w:p w:rsidR="00C572F3" w:rsidRPr="00C03F81" w:rsidRDefault="00C572F3" w:rsidP="00C572F3">
      <w:pPr>
        <w:pStyle w:val="Akapitzlist"/>
        <w:rPr>
          <w:rStyle w:val="FontStyle104"/>
          <w:b/>
          <w:bCs/>
          <w:sz w:val="24"/>
          <w:szCs w:val="24"/>
          <w:lang w:val="pl-PL"/>
        </w:rPr>
      </w:pPr>
    </w:p>
    <w:p w:rsidR="00C572F3" w:rsidRDefault="00C572F3" w:rsidP="00C572F3">
      <w:pPr>
        <w:pStyle w:val="Style16"/>
        <w:widowControl/>
        <w:tabs>
          <w:tab w:val="left" w:pos="667"/>
        </w:tabs>
        <w:spacing w:line="240" w:lineRule="auto"/>
        <w:jc w:val="left"/>
        <w:rPr>
          <w:rStyle w:val="FontStyle104"/>
          <w:b/>
          <w:bCs/>
          <w:sz w:val="24"/>
          <w:szCs w:val="24"/>
        </w:rPr>
      </w:pPr>
    </w:p>
    <w:p w:rsidR="00D4738F" w:rsidRDefault="004B18E5" w:rsidP="00D4738F">
      <w:pPr>
        <w:pStyle w:val="Style16"/>
        <w:widowControl/>
        <w:numPr>
          <w:ilvl w:val="0"/>
          <w:numId w:val="35"/>
        </w:numPr>
        <w:tabs>
          <w:tab w:val="left" w:pos="667"/>
        </w:tabs>
        <w:spacing w:line="240" w:lineRule="auto"/>
        <w:jc w:val="left"/>
        <w:rPr>
          <w:rStyle w:val="FontStyle104"/>
          <w:b/>
          <w:bCs/>
          <w:sz w:val="24"/>
          <w:szCs w:val="24"/>
        </w:rPr>
      </w:pPr>
      <w:r w:rsidRPr="004B18E5">
        <w:rPr>
          <w:rStyle w:val="FontStyle66"/>
          <w:sz w:val="24"/>
          <w:szCs w:val="24"/>
        </w:rPr>
        <w:t xml:space="preserve">Emulsja asfaltowa modyfikowana polimerami </w:t>
      </w:r>
      <w:r w:rsidRPr="004B18E5">
        <w:rPr>
          <w:rStyle w:val="FontStyle104"/>
          <w:sz w:val="24"/>
          <w:szCs w:val="24"/>
        </w:rPr>
        <w:t>- emulsja, w której fazą zdyspergow</w:t>
      </w:r>
      <w:r w:rsidRPr="004B18E5">
        <w:rPr>
          <w:rStyle w:val="FontStyle104"/>
          <w:sz w:val="24"/>
          <w:szCs w:val="24"/>
        </w:rPr>
        <w:t>a</w:t>
      </w:r>
      <w:r w:rsidRPr="004B18E5">
        <w:rPr>
          <w:rStyle w:val="FontStyle104"/>
          <w:sz w:val="24"/>
          <w:szCs w:val="24"/>
        </w:rPr>
        <w:t>ną jest asfalt modyfikowany polimerami, lub emulsja asfaltowa modyfikowana lateksem.</w:t>
      </w:r>
    </w:p>
    <w:p w:rsidR="00D4738F" w:rsidRPr="00D4738F" w:rsidRDefault="00D4738F" w:rsidP="00D4738F">
      <w:pPr>
        <w:pStyle w:val="Style16"/>
        <w:widowControl/>
        <w:tabs>
          <w:tab w:val="left" w:pos="667"/>
        </w:tabs>
        <w:spacing w:line="240" w:lineRule="auto"/>
        <w:jc w:val="left"/>
        <w:rPr>
          <w:rStyle w:val="FontStyle104"/>
          <w:b/>
          <w:bCs/>
          <w:sz w:val="24"/>
          <w:szCs w:val="24"/>
        </w:rPr>
      </w:pPr>
    </w:p>
    <w:p w:rsidR="004B18E5" w:rsidRPr="004B18E5" w:rsidRDefault="004B18E5" w:rsidP="004B18E5">
      <w:pPr>
        <w:pStyle w:val="Style16"/>
        <w:widowControl/>
        <w:numPr>
          <w:ilvl w:val="0"/>
          <w:numId w:val="35"/>
        </w:numPr>
        <w:tabs>
          <w:tab w:val="left" w:pos="667"/>
        </w:tabs>
        <w:spacing w:line="240" w:lineRule="auto"/>
        <w:jc w:val="left"/>
        <w:rPr>
          <w:rStyle w:val="FontStyle67"/>
          <w:sz w:val="24"/>
          <w:szCs w:val="24"/>
        </w:rPr>
      </w:pPr>
      <w:r w:rsidRPr="004B18E5">
        <w:rPr>
          <w:rStyle w:val="FontStyle66"/>
          <w:sz w:val="24"/>
          <w:szCs w:val="24"/>
        </w:rPr>
        <w:t xml:space="preserve">Związanie </w:t>
      </w:r>
      <w:proofErr w:type="spellStart"/>
      <w:r w:rsidRPr="004B18E5">
        <w:rPr>
          <w:rStyle w:val="FontStyle66"/>
          <w:sz w:val="24"/>
          <w:szCs w:val="24"/>
        </w:rPr>
        <w:t>międzywarstwowe</w:t>
      </w:r>
      <w:proofErr w:type="spellEnd"/>
      <w:r w:rsidRPr="004B18E5">
        <w:rPr>
          <w:rStyle w:val="FontStyle66"/>
          <w:sz w:val="24"/>
          <w:szCs w:val="24"/>
        </w:rPr>
        <w:t xml:space="preserve"> </w:t>
      </w:r>
      <w:r w:rsidRPr="004B18E5">
        <w:rPr>
          <w:rStyle w:val="FontStyle104"/>
          <w:sz w:val="24"/>
          <w:szCs w:val="24"/>
        </w:rPr>
        <w:t>- wykonana na miejscu (placu budowy) aplikacja określonego zestawu materiałów (emulsja asfaltowa, kruszywo itd.), której celem jest trwałe</w:t>
      </w:r>
      <w:r>
        <w:rPr>
          <w:rStyle w:val="FontStyle104"/>
          <w:b/>
          <w:bCs/>
          <w:sz w:val="24"/>
          <w:szCs w:val="24"/>
        </w:rPr>
        <w:t xml:space="preserve"> </w:t>
      </w:r>
      <w:r w:rsidRPr="004B18E5">
        <w:rPr>
          <w:rStyle w:val="FontStyle104"/>
          <w:sz w:val="24"/>
          <w:szCs w:val="24"/>
        </w:rPr>
        <w:t>zespolenie warstw nawierzchni drogowej.</w:t>
      </w:r>
    </w:p>
    <w:p w:rsidR="004B18E5" w:rsidRPr="004B18E5" w:rsidRDefault="004B18E5" w:rsidP="004B18E5">
      <w:pPr>
        <w:pStyle w:val="Style16"/>
        <w:widowControl/>
        <w:tabs>
          <w:tab w:val="left" w:pos="667"/>
        </w:tabs>
        <w:spacing w:line="240" w:lineRule="auto"/>
        <w:rPr>
          <w:rStyle w:val="FontStyle67"/>
          <w:sz w:val="24"/>
          <w:szCs w:val="24"/>
        </w:rPr>
      </w:pPr>
    </w:p>
    <w:p w:rsidR="004B18E5" w:rsidRPr="004B18E5" w:rsidRDefault="004B18E5" w:rsidP="004B18E5">
      <w:pPr>
        <w:pStyle w:val="Style16"/>
        <w:widowControl/>
        <w:numPr>
          <w:ilvl w:val="0"/>
          <w:numId w:val="35"/>
        </w:numPr>
        <w:tabs>
          <w:tab w:val="left" w:pos="667"/>
        </w:tabs>
        <w:spacing w:line="240" w:lineRule="auto"/>
        <w:jc w:val="left"/>
        <w:rPr>
          <w:rStyle w:val="FontStyle67"/>
          <w:sz w:val="24"/>
          <w:szCs w:val="24"/>
        </w:rPr>
      </w:pPr>
      <w:r w:rsidRPr="004B18E5">
        <w:rPr>
          <w:rStyle w:val="FontStyle66"/>
          <w:sz w:val="24"/>
          <w:szCs w:val="24"/>
        </w:rPr>
        <w:lastRenderedPageBreak/>
        <w:t xml:space="preserve">Połączenie </w:t>
      </w:r>
      <w:r w:rsidRPr="004B18E5">
        <w:rPr>
          <w:rStyle w:val="FontStyle104"/>
          <w:sz w:val="24"/>
          <w:szCs w:val="24"/>
        </w:rPr>
        <w:t>jest powierzchnią (pionową lub skośną) styku:</w:t>
      </w:r>
    </w:p>
    <w:p w:rsidR="004B18E5" w:rsidRPr="004B18E5" w:rsidRDefault="004B18E5" w:rsidP="004B18E5">
      <w:pPr>
        <w:pStyle w:val="Style21"/>
        <w:widowControl/>
        <w:numPr>
          <w:ilvl w:val="0"/>
          <w:numId w:val="29"/>
        </w:numPr>
        <w:tabs>
          <w:tab w:val="left" w:pos="672"/>
        </w:tabs>
        <w:spacing w:line="240" w:lineRule="auto"/>
        <w:ind w:left="341" w:firstLine="0"/>
        <w:jc w:val="left"/>
        <w:rPr>
          <w:rStyle w:val="FontStyle104"/>
          <w:sz w:val="24"/>
          <w:szCs w:val="24"/>
        </w:rPr>
      </w:pPr>
      <w:r w:rsidRPr="004B18E5">
        <w:rPr>
          <w:rStyle w:val="FontStyle104"/>
          <w:sz w:val="24"/>
          <w:szCs w:val="24"/>
        </w:rPr>
        <w:t xml:space="preserve">między rodzajami </w:t>
      </w:r>
      <w:proofErr w:type="spellStart"/>
      <w:r w:rsidRPr="004B18E5">
        <w:rPr>
          <w:rStyle w:val="FontStyle104"/>
          <w:sz w:val="24"/>
          <w:szCs w:val="24"/>
        </w:rPr>
        <w:t>mma</w:t>
      </w:r>
      <w:proofErr w:type="spellEnd"/>
      <w:r w:rsidRPr="004B18E5">
        <w:rPr>
          <w:rStyle w:val="FontStyle104"/>
          <w:sz w:val="24"/>
          <w:szCs w:val="24"/>
        </w:rPr>
        <w:t xml:space="preserve"> o różnych właściwościach, (np. beton asfaltowy/asfalt lany),</w:t>
      </w:r>
    </w:p>
    <w:p w:rsidR="004B18E5" w:rsidRDefault="004B18E5" w:rsidP="004B18E5">
      <w:pPr>
        <w:pStyle w:val="Style21"/>
        <w:widowControl/>
        <w:numPr>
          <w:ilvl w:val="0"/>
          <w:numId w:val="29"/>
        </w:numPr>
        <w:tabs>
          <w:tab w:val="left" w:pos="672"/>
        </w:tabs>
        <w:spacing w:line="240" w:lineRule="auto"/>
        <w:ind w:left="672" w:hanging="331"/>
        <w:rPr>
          <w:rStyle w:val="FontStyle104"/>
          <w:sz w:val="24"/>
          <w:szCs w:val="24"/>
        </w:rPr>
      </w:pPr>
      <w:r w:rsidRPr="004B18E5">
        <w:rPr>
          <w:rStyle w:val="FontStyle104"/>
          <w:sz w:val="24"/>
          <w:szCs w:val="24"/>
        </w:rPr>
        <w:t xml:space="preserve">między warstwami z </w:t>
      </w:r>
      <w:proofErr w:type="spellStart"/>
      <w:r w:rsidRPr="004B18E5">
        <w:rPr>
          <w:rStyle w:val="FontStyle104"/>
          <w:sz w:val="24"/>
          <w:szCs w:val="24"/>
        </w:rPr>
        <w:t>mma</w:t>
      </w:r>
      <w:proofErr w:type="spellEnd"/>
      <w:r w:rsidRPr="004B18E5">
        <w:rPr>
          <w:rStyle w:val="FontStyle104"/>
          <w:sz w:val="24"/>
          <w:szCs w:val="24"/>
        </w:rPr>
        <w:t xml:space="preserve"> i urządzeniami znajdującymi się w jezdni (np. krawężniki, kostka brukowa, studzienki instalacyjne itp.).</w:t>
      </w:r>
    </w:p>
    <w:p w:rsidR="00F02009" w:rsidRPr="004B18E5" w:rsidRDefault="00F02009" w:rsidP="00F02009">
      <w:pPr>
        <w:pStyle w:val="Style21"/>
        <w:widowControl/>
        <w:tabs>
          <w:tab w:val="left" w:pos="672"/>
        </w:tabs>
        <w:spacing w:line="240" w:lineRule="auto"/>
        <w:ind w:left="672" w:firstLine="0"/>
        <w:rPr>
          <w:rStyle w:val="FontStyle104"/>
          <w:sz w:val="24"/>
          <w:szCs w:val="24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1.5. Ogólne wymagania dotyczące robót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 xml:space="preserve">Wykonawca robót jest odpowiedzialny za jakość ich wykonania oraz za zgodność </w:t>
      </w:r>
      <w:r>
        <w:rPr>
          <w:rFonts w:ascii="Times New Roman" w:hAnsi="Times New Roman"/>
          <w:sz w:val="24"/>
          <w:lang w:val="pl-PL"/>
        </w:rPr>
        <w:br/>
        <w:t>z Dokumentacją Projektową, ST  i poleceniami Inżyniera.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Ogólne wymagania dotyczące jakości robót, podano w ST D.00.00.00 „Wymagania ogólne”.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F50B0A" w:rsidRDefault="00F7222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2. Materiały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F50B0A" w:rsidRDefault="00F7222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2.1. Materiały do </w:t>
      </w:r>
      <w:proofErr w:type="spellStart"/>
      <w:r>
        <w:rPr>
          <w:rFonts w:ascii="Times New Roman" w:hAnsi="Times New Roman"/>
          <w:b/>
          <w:sz w:val="24"/>
          <w:lang w:val="pl-PL"/>
        </w:rPr>
        <w:t>związań</w:t>
      </w:r>
      <w:proofErr w:type="spellEnd"/>
      <w:r>
        <w:rPr>
          <w:rFonts w:ascii="Times New Roman" w:hAnsi="Times New Roman"/>
          <w:b/>
          <w:sz w:val="24"/>
          <w:lang w:val="pl-PL"/>
        </w:rPr>
        <w:t xml:space="preserve"> </w:t>
      </w:r>
      <w:proofErr w:type="spellStart"/>
      <w:r>
        <w:rPr>
          <w:rFonts w:ascii="Times New Roman" w:hAnsi="Times New Roman"/>
          <w:b/>
          <w:sz w:val="24"/>
          <w:lang w:val="pl-PL"/>
        </w:rPr>
        <w:t>międzywarstwowych</w:t>
      </w:r>
      <w:proofErr w:type="spellEnd"/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1E5A49" w:rsidRDefault="00F50B0A" w:rsidP="00F251DE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pl-PL"/>
        </w:rPr>
      </w:pPr>
      <w:r w:rsidRPr="001E5A49">
        <w:rPr>
          <w:rFonts w:ascii="Times New Roman" w:hAnsi="Times New Roman"/>
          <w:lang w:val="pl-PL"/>
        </w:rPr>
        <w:tab/>
      </w:r>
      <w:r w:rsidRPr="001E5A49">
        <w:rPr>
          <w:rFonts w:ascii="Times New Roman" w:hAnsi="Times New Roman"/>
          <w:sz w:val="24"/>
          <w:lang w:val="pl-PL"/>
        </w:rPr>
        <w:t xml:space="preserve">Materiałami </w:t>
      </w:r>
      <w:r w:rsidR="001E5A49" w:rsidRPr="001E5A49">
        <w:rPr>
          <w:rFonts w:ascii="Times New Roman" w:hAnsi="Times New Roman"/>
          <w:sz w:val="24"/>
          <w:lang w:val="pl-PL"/>
        </w:rPr>
        <w:t>stosowanymi</w:t>
      </w:r>
      <w:r w:rsidR="00F72226">
        <w:rPr>
          <w:rFonts w:ascii="Times New Roman" w:hAnsi="Times New Roman"/>
          <w:sz w:val="24"/>
          <w:szCs w:val="24"/>
          <w:lang w:val="pl-PL"/>
        </w:rPr>
        <w:t xml:space="preserve"> do </w:t>
      </w:r>
      <w:proofErr w:type="spellStart"/>
      <w:r w:rsidR="00F72226">
        <w:rPr>
          <w:rFonts w:ascii="Times New Roman" w:hAnsi="Times New Roman"/>
          <w:sz w:val="24"/>
          <w:szCs w:val="24"/>
          <w:lang w:val="pl-PL"/>
        </w:rPr>
        <w:t>związań</w:t>
      </w:r>
      <w:proofErr w:type="spellEnd"/>
      <w:r w:rsidR="00F72226">
        <w:rPr>
          <w:rFonts w:ascii="Times New Roman" w:hAnsi="Times New Roman"/>
          <w:sz w:val="24"/>
          <w:szCs w:val="24"/>
          <w:lang w:val="pl-PL"/>
        </w:rPr>
        <w:t xml:space="preserve"> </w:t>
      </w:r>
      <w:proofErr w:type="spellStart"/>
      <w:r w:rsidR="00F72226">
        <w:rPr>
          <w:rFonts w:ascii="Times New Roman" w:hAnsi="Times New Roman"/>
          <w:sz w:val="24"/>
          <w:szCs w:val="24"/>
          <w:lang w:val="pl-PL"/>
        </w:rPr>
        <w:t>międzywarstwowych</w:t>
      </w:r>
      <w:proofErr w:type="spellEnd"/>
      <w:r w:rsidR="00F251DE">
        <w:rPr>
          <w:rFonts w:ascii="Times New Roman" w:hAnsi="Times New Roman"/>
          <w:sz w:val="24"/>
          <w:szCs w:val="24"/>
          <w:lang w:val="pl-PL"/>
        </w:rPr>
        <w:t xml:space="preserve"> według zasad </w:t>
      </w:r>
      <w:r w:rsidR="001E5A49">
        <w:rPr>
          <w:rFonts w:ascii="Times New Roman" w:hAnsi="Times New Roman"/>
          <w:sz w:val="24"/>
          <w:szCs w:val="24"/>
          <w:lang w:val="pl-PL"/>
        </w:rPr>
        <w:t>niniejszej Specyfikacji s</w:t>
      </w:r>
      <w:r w:rsidR="001E5A49">
        <w:rPr>
          <w:rFonts w:ascii="TimesNewRoman" w:eastAsia="TimesNewRoman" w:hAnsi="Times New Roman" w:cs="TimesNewRoman" w:hint="eastAsia"/>
          <w:sz w:val="24"/>
          <w:szCs w:val="24"/>
          <w:lang w:val="pl-PL"/>
        </w:rPr>
        <w:t>ą</w:t>
      </w:r>
      <w:r w:rsidR="001E5A49">
        <w:rPr>
          <w:rFonts w:ascii="Times New Roman" w:hAnsi="Times New Roman"/>
          <w:sz w:val="24"/>
          <w:szCs w:val="24"/>
          <w:lang w:val="pl-PL"/>
        </w:rPr>
        <w:t>:</w:t>
      </w:r>
    </w:p>
    <w:p w:rsidR="008B71F7" w:rsidRDefault="008B71F7" w:rsidP="00C572F3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pl-PL"/>
        </w:rPr>
      </w:pPr>
      <w:r w:rsidRPr="001E5A49">
        <w:rPr>
          <w:rFonts w:ascii="Times New Roman" w:hAnsi="Times New Roman"/>
          <w:sz w:val="24"/>
          <w:szCs w:val="24"/>
          <w:lang w:val="pl-PL"/>
        </w:rPr>
        <w:t>kationowa emuls</w:t>
      </w:r>
      <w:r>
        <w:rPr>
          <w:rFonts w:ascii="Times New Roman" w:hAnsi="Times New Roman"/>
          <w:sz w:val="24"/>
          <w:szCs w:val="24"/>
          <w:lang w:val="pl-PL"/>
        </w:rPr>
        <w:t xml:space="preserve">ja asfaltowa C 60 BP </w:t>
      </w:r>
      <w:r w:rsidRPr="001E5A49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1E5A49">
        <w:rPr>
          <w:rFonts w:ascii="Times New Roman" w:hAnsi="Times New Roman"/>
          <w:sz w:val="24"/>
          <w:szCs w:val="24"/>
          <w:lang w:val="pl-PL"/>
        </w:rPr>
        <w:t xml:space="preserve">ZM </w:t>
      </w:r>
      <w:r>
        <w:rPr>
          <w:rFonts w:ascii="Times New Roman" w:hAnsi="Times New Roman"/>
          <w:sz w:val="24"/>
          <w:szCs w:val="24"/>
          <w:lang w:val="pl-PL"/>
        </w:rPr>
        <w:t xml:space="preserve">wg Załącznika Krajowego NA w PN-EN 13808 – </w:t>
      </w:r>
      <w:r w:rsidRPr="001E5A49">
        <w:rPr>
          <w:rFonts w:ascii="Times New Roman" w:hAnsi="Times New Roman"/>
          <w:sz w:val="24"/>
          <w:szCs w:val="24"/>
          <w:lang w:val="pl-PL"/>
        </w:rPr>
        <w:t>do sk</w:t>
      </w:r>
      <w:r>
        <w:rPr>
          <w:rFonts w:ascii="Times New Roman" w:hAnsi="Times New Roman"/>
          <w:sz w:val="24"/>
          <w:szCs w:val="24"/>
          <w:lang w:val="pl-PL"/>
        </w:rPr>
        <w:t>ropienia warstwy wiążącej przed ułożeniem warstwy ścieralnej (KR</w:t>
      </w:r>
      <w:r w:rsidR="00F02009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),</w:t>
      </w:r>
    </w:p>
    <w:p w:rsidR="008B71F7" w:rsidRDefault="008B71F7" w:rsidP="00C572F3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kationowa emulsja asfaltowa C 60 BP 3 ZM  – do</w:t>
      </w:r>
      <w:r w:rsidR="00F251DE">
        <w:rPr>
          <w:rFonts w:ascii="Times New Roman" w:hAnsi="Times New Roman"/>
          <w:sz w:val="24"/>
          <w:szCs w:val="24"/>
          <w:lang w:val="pl-PL"/>
        </w:rPr>
        <w:t xml:space="preserve"> skropienia warstw sfrezowanych </w:t>
      </w:r>
      <w:r>
        <w:rPr>
          <w:rFonts w:ascii="Times New Roman" w:hAnsi="Times New Roman"/>
          <w:sz w:val="24"/>
          <w:szCs w:val="24"/>
          <w:lang w:val="pl-PL"/>
        </w:rPr>
        <w:t>(KR</w:t>
      </w:r>
      <w:r w:rsidR="00F02009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),</w:t>
      </w:r>
    </w:p>
    <w:p w:rsidR="00F72226" w:rsidRPr="004B18E5" w:rsidRDefault="00F72226" w:rsidP="00C572F3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pl-PL"/>
        </w:rPr>
      </w:pPr>
      <w:r w:rsidRPr="004B18E5">
        <w:rPr>
          <w:sz w:val="24"/>
          <w:szCs w:val="24"/>
          <w:lang w:val="pl-PL"/>
        </w:rPr>
        <w:t xml:space="preserve">kruszywo grube (grysy) 8/16 lub 5/8, albo 2/5 o właściwościach nie gorszych niż wymagane przy stosowaniu tych kruszyw do warstwy ścieralnej z </w:t>
      </w:r>
      <w:proofErr w:type="spellStart"/>
      <w:r w:rsidRPr="004B18E5">
        <w:rPr>
          <w:sz w:val="24"/>
          <w:szCs w:val="24"/>
          <w:lang w:val="pl-PL"/>
        </w:rPr>
        <w:t>mma</w:t>
      </w:r>
      <w:proofErr w:type="spellEnd"/>
      <w:r w:rsidRPr="004B18E5">
        <w:rPr>
          <w:sz w:val="24"/>
          <w:szCs w:val="24"/>
          <w:lang w:val="pl-PL"/>
        </w:rPr>
        <w:t xml:space="preserve"> na danej </w:t>
      </w:r>
      <w:r w:rsidR="00F9306D">
        <w:rPr>
          <w:sz w:val="24"/>
          <w:szCs w:val="24"/>
          <w:lang w:val="pl-PL"/>
        </w:rPr>
        <w:br/>
      </w:r>
      <w:r w:rsidRPr="004B18E5">
        <w:rPr>
          <w:sz w:val="24"/>
          <w:szCs w:val="24"/>
          <w:lang w:val="pl-PL"/>
        </w:rPr>
        <w:t xml:space="preserve">drodze. Kruszywo grube (grysy) należy stosować do wykonania warstwy </w:t>
      </w:r>
      <w:proofErr w:type="spellStart"/>
      <w:r w:rsidR="004B18E5">
        <w:rPr>
          <w:sz w:val="24"/>
          <w:szCs w:val="24"/>
          <w:lang w:val="pl-PL"/>
        </w:rPr>
        <w:t>sczepnej</w:t>
      </w:r>
      <w:proofErr w:type="spellEnd"/>
      <w:r w:rsidR="004B18E5">
        <w:rPr>
          <w:sz w:val="24"/>
          <w:szCs w:val="24"/>
          <w:lang w:val="pl-PL"/>
        </w:rPr>
        <w:t xml:space="preserve"> między warstwą (zwykle </w:t>
      </w:r>
      <w:r w:rsidRPr="004B18E5">
        <w:rPr>
          <w:sz w:val="24"/>
          <w:szCs w:val="24"/>
          <w:lang w:val="pl-PL"/>
        </w:rPr>
        <w:t>podbudowy) z kruszywa niezwiązanego lub związanego spoiwem hydraulicznym, a warstwą z mieszanki mineralno-asfaltowej,</w:t>
      </w:r>
    </w:p>
    <w:p w:rsidR="00F72226" w:rsidRPr="004B18E5" w:rsidRDefault="004B18E5" w:rsidP="00C572F3">
      <w:pPr>
        <w:numPr>
          <w:ilvl w:val="0"/>
          <w:numId w:val="37"/>
        </w:numPr>
        <w:autoSpaceDE w:val="0"/>
        <w:autoSpaceDN w:val="0"/>
        <w:adjustRightInd w:val="0"/>
        <w:jc w:val="both"/>
        <w:rPr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72226" w:rsidRPr="004B18E5">
        <w:rPr>
          <w:sz w:val="24"/>
          <w:szCs w:val="24"/>
          <w:lang w:val="pl-PL"/>
        </w:rPr>
        <w:t>mleczko wapienne, w którym zawartość Ca(OH)2 &gt;90% oraz zawartość całkowita (</w:t>
      </w:r>
      <w:proofErr w:type="spellStart"/>
      <w:r w:rsidR="00F72226" w:rsidRPr="004B18E5">
        <w:rPr>
          <w:sz w:val="24"/>
          <w:szCs w:val="24"/>
          <w:lang w:val="pl-PL"/>
        </w:rPr>
        <w:t>CaO+MgO</w:t>
      </w:r>
      <w:proofErr w:type="spellEnd"/>
      <w:r w:rsidR="00F72226" w:rsidRPr="004B18E5">
        <w:rPr>
          <w:sz w:val="24"/>
          <w:szCs w:val="24"/>
          <w:lang w:val="pl-PL"/>
        </w:rPr>
        <w:t>)&gt; 90% wg PN-EN 459-2, średnia ziarnistość cząstek stałych d50%&lt;5 um.</w:t>
      </w:r>
    </w:p>
    <w:p w:rsidR="00F02009" w:rsidRDefault="00F02009" w:rsidP="00F02009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Pr="00C06875">
        <w:rPr>
          <w:rFonts w:ascii="Times New Roman" w:hAnsi="Times New Roman"/>
          <w:sz w:val="24"/>
          <w:szCs w:val="24"/>
          <w:lang w:val="pl-PL"/>
        </w:rPr>
        <w:t xml:space="preserve"> Kationowe  emulsje  asfaltowe  powinny  odpowiada</w:t>
      </w:r>
      <w:r w:rsidRPr="00C06875">
        <w:rPr>
          <w:rFonts w:ascii="Times New Roman" w:hAnsi="Times New Roman" w:hint="eastAsia"/>
          <w:sz w:val="24"/>
          <w:szCs w:val="24"/>
          <w:lang w:val="pl-PL"/>
        </w:rPr>
        <w:t>ć</w:t>
      </w:r>
      <w:r w:rsidRPr="00C06875">
        <w:rPr>
          <w:rFonts w:ascii="Times New Roman" w:hAnsi="Times New Roman"/>
          <w:sz w:val="24"/>
          <w:szCs w:val="24"/>
          <w:lang w:val="pl-PL"/>
        </w:rPr>
        <w:t xml:space="preserve">  wymaganiom  Za</w:t>
      </w:r>
      <w:r w:rsidRPr="00C06875">
        <w:rPr>
          <w:rFonts w:ascii="Times New Roman" w:hAnsi="Times New Roman" w:hint="eastAsia"/>
          <w:sz w:val="24"/>
          <w:szCs w:val="24"/>
          <w:lang w:val="pl-PL"/>
        </w:rPr>
        <w:t>łą</w:t>
      </w:r>
      <w:r>
        <w:rPr>
          <w:rFonts w:ascii="Times New Roman" w:hAnsi="Times New Roman"/>
          <w:sz w:val="24"/>
          <w:szCs w:val="24"/>
          <w:lang w:val="pl-PL"/>
        </w:rPr>
        <w:t>cznika  krajowego NA (normatywnego)  [20</w:t>
      </w:r>
      <w:r w:rsidRPr="00C06875">
        <w:rPr>
          <w:rFonts w:ascii="Times New Roman" w:hAnsi="Times New Roman"/>
          <w:sz w:val="24"/>
          <w:szCs w:val="24"/>
          <w:lang w:val="pl-PL"/>
        </w:rPr>
        <w:t>]</w:t>
      </w:r>
      <w:r>
        <w:rPr>
          <w:rFonts w:ascii="Times New Roman" w:hAnsi="Times New Roman"/>
          <w:sz w:val="24"/>
          <w:szCs w:val="24"/>
          <w:lang w:val="pl-PL"/>
        </w:rPr>
        <w:t xml:space="preserve">  do  normy  PN-EN  13808  [19</w:t>
      </w:r>
      <w:r w:rsidRPr="00C06875">
        <w:rPr>
          <w:rFonts w:ascii="Times New Roman" w:hAnsi="Times New Roman"/>
          <w:sz w:val="24"/>
          <w:szCs w:val="24"/>
          <w:lang w:val="pl-PL"/>
        </w:rPr>
        <w:t>]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F02009" w:rsidRDefault="00F02009" w:rsidP="00F02009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  <w:t xml:space="preserve">Nie stosuje się emulsji asfaltowych wg Aprobat Technicznych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IBDiM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F02009" w:rsidRDefault="00F02009" w:rsidP="00F02009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</w:r>
      <w:r w:rsidRPr="005F0992">
        <w:rPr>
          <w:sz w:val="24"/>
          <w:szCs w:val="24"/>
          <w:lang w:val="pl-PL"/>
        </w:rPr>
        <w:t>Dopuszczone jest stosowanie asfaltów upłynnionych wg PN-EN 15322 do wykonywania związania między warstwą podbudowy</w:t>
      </w:r>
      <w:r>
        <w:rPr>
          <w:sz w:val="24"/>
          <w:szCs w:val="24"/>
          <w:lang w:val="pl-PL"/>
        </w:rPr>
        <w:t xml:space="preserve"> </w:t>
      </w:r>
      <w:r w:rsidRPr="005F0992">
        <w:rPr>
          <w:sz w:val="24"/>
          <w:szCs w:val="24"/>
          <w:lang w:val="pl-PL"/>
        </w:rPr>
        <w:t>niezwiązanej (mineralnej) a pierwszą warstwą asfal</w:t>
      </w:r>
      <w:r>
        <w:rPr>
          <w:sz w:val="24"/>
          <w:szCs w:val="24"/>
          <w:lang w:val="pl-PL"/>
        </w:rPr>
        <w:t>tową (</w:t>
      </w:r>
      <w:r w:rsidRPr="005F0992">
        <w:rPr>
          <w:sz w:val="24"/>
          <w:szCs w:val="24"/>
          <w:lang w:val="pl-PL"/>
        </w:rPr>
        <w:t>podbudową asfaltową). W tym przypadku nie jest konieczne stosowanie kruszywa do posypywania warstwy niezwiązanej.</w:t>
      </w:r>
    </w:p>
    <w:p w:rsidR="00F02009" w:rsidRDefault="00F02009" w:rsidP="005F0992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pl-PL"/>
        </w:rPr>
      </w:pPr>
    </w:p>
    <w:p w:rsidR="00F02009" w:rsidRPr="00C06875" w:rsidRDefault="00F02009" w:rsidP="00F02009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Tablica 1</w:t>
      </w:r>
      <w:r w:rsidRPr="005F0992">
        <w:rPr>
          <w:sz w:val="24"/>
          <w:szCs w:val="24"/>
          <w:lang w:val="pl-PL"/>
        </w:rPr>
        <w:t xml:space="preserve">. </w:t>
      </w:r>
      <w:r w:rsidRPr="00C06875">
        <w:rPr>
          <w:sz w:val="24"/>
          <w:szCs w:val="24"/>
          <w:lang w:val="pl-PL"/>
        </w:rPr>
        <w:t>Wymagania  dotycz</w:t>
      </w:r>
      <w:r w:rsidRPr="00C06875">
        <w:rPr>
          <w:rFonts w:hint="eastAsia"/>
          <w:sz w:val="24"/>
          <w:szCs w:val="24"/>
          <w:lang w:val="pl-PL"/>
        </w:rPr>
        <w:t>ą</w:t>
      </w:r>
      <w:r w:rsidRPr="00C06875">
        <w:rPr>
          <w:sz w:val="24"/>
          <w:szCs w:val="24"/>
          <w:lang w:val="pl-PL"/>
        </w:rPr>
        <w:t>ce  krajowych  emulsji  asfaltowych  do  wykonania  po</w:t>
      </w:r>
      <w:r w:rsidRPr="00C06875">
        <w:rPr>
          <w:rFonts w:hint="eastAsia"/>
          <w:sz w:val="24"/>
          <w:szCs w:val="24"/>
          <w:lang w:val="pl-PL"/>
        </w:rPr>
        <w:t>łą</w:t>
      </w:r>
      <w:r w:rsidRPr="00C06875">
        <w:rPr>
          <w:sz w:val="24"/>
          <w:szCs w:val="24"/>
          <w:lang w:val="pl-PL"/>
        </w:rPr>
        <w:t>cze</w:t>
      </w:r>
      <w:r w:rsidRPr="00C06875">
        <w:rPr>
          <w:rFonts w:hint="eastAsia"/>
          <w:sz w:val="24"/>
          <w:szCs w:val="24"/>
          <w:lang w:val="pl-PL"/>
        </w:rPr>
        <w:t>ń</w:t>
      </w:r>
      <w:r w:rsidRPr="00C06875">
        <w:rPr>
          <w:sz w:val="24"/>
          <w:szCs w:val="24"/>
          <w:lang w:val="pl-PL"/>
        </w:rPr>
        <w:t xml:space="preserve"> </w:t>
      </w:r>
    </w:p>
    <w:p w:rsidR="00F02009" w:rsidRDefault="00F02009" w:rsidP="00F02009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pl-PL"/>
        </w:rPr>
      </w:pPr>
      <w:proofErr w:type="spellStart"/>
      <w:r w:rsidRPr="00C06875">
        <w:rPr>
          <w:sz w:val="24"/>
          <w:szCs w:val="24"/>
          <w:lang w:val="pl-PL"/>
        </w:rPr>
        <w:t>mi</w:t>
      </w:r>
      <w:r w:rsidRPr="00C06875">
        <w:rPr>
          <w:rFonts w:hint="eastAsia"/>
          <w:sz w:val="24"/>
          <w:szCs w:val="24"/>
          <w:lang w:val="pl-PL"/>
        </w:rPr>
        <w:t>ę</w:t>
      </w:r>
      <w:r w:rsidRPr="00C06875">
        <w:rPr>
          <w:sz w:val="24"/>
          <w:szCs w:val="24"/>
          <w:lang w:val="pl-PL"/>
        </w:rPr>
        <w:t>dzywarstwowych</w:t>
      </w:r>
      <w:proofErr w:type="spellEnd"/>
      <w:r w:rsidRPr="00C06875">
        <w:rPr>
          <w:sz w:val="24"/>
          <w:szCs w:val="24"/>
          <w:lang w:val="pl-PL"/>
        </w:rPr>
        <w:t xml:space="preserve"> wg Za</w:t>
      </w:r>
      <w:r w:rsidRPr="00C06875">
        <w:rPr>
          <w:rFonts w:hint="eastAsia"/>
          <w:sz w:val="24"/>
          <w:szCs w:val="24"/>
          <w:lang w:val="pl-PL"/>
        </w:rPr>
        <w:t>łą</w:t>
      </w:r>
      <w:r>
        <w:rPr>
          <w:sz w:val="24"/>
          <w:szCs w:val="24"/>
          <w:lang w:val="pl-PL"/>
        </w:rPr>
        <w:t>cznika krajowego NA [20] do PN-EN 13808 [19</w:t>
      </w:r>
      <w:r w:rsidRPr="00C06875">
        <w:rPr>
          <w:sz w:val="24"/>
          <w:szCs w:val="24"/>
          <w:lang w:val="pl-PL"/>
        </w:rPr>
        <w:t>]</w:t>
      </w:r>
    </w:p>
    <w:p w:rsidR="00F02009" w:rsidRDefault="00F02009" w:rsidP="00F02009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pl-PL"/>
        </w:rPr>
      </w:pPr>
    </w:p>
    <w:tbl>
      <w:tblPr>
        <w:tblW w:w="694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8"/>
        <w:gridCol w:w="1980"/>
        <w:gridCol w:w="708"/>
        <w:gridCol w:w="284"/>
        <w:gridCol w:w="2126"/>
      </w:tblGrid>
      <w:tr w:rsidR="00F02009" w:rsidTr="00F02009">
        <w:trPr>
          <w:trHeight w:val="365"/>
        </w:trPr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02009" w:rsidRPr="009975CE" w:rsidRDefault="00F02009" w:rsidP="00C2094E">
            <w:pPr>
              <w:pStyle w:val="Style49"/>
              <w:widowControl/>
              <w:rPr>
                <w:rStyle w:val="FontStyle67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67"/>
                <w:rFonts w:eastAsiaTheme="minorEastAsia"/>
                <w:sz w:val="20"/>
                <w:szCs w:val="20"/>
              </w:rPr>
              <w:t>Właściwość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02009" w:rsidRPr="009975CE" w:rsidRDefault="00F02009" w:rsidP="00C2094E">
            <w:pPr>
              <w:pStyle w:val="Style49"/>
              <w:widowControl/>
              <w:jc w:val="center"/>
              <w:rPr>
                <w:rStyle w:val="FontStyle67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67"/>
                <w:rFonts w:eastAsiaTheme="minorEastAsia"/>
                <w:sz w:val="20"/>
                <w:szCs w:val="20"/>
              </w:rPr>
              <w:t>Metoda badania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02009" w:rsidRPr="009975CE" w:rsidRDefault="00F02009" w:rsidP="00C2094E">
            <w:pPr>
              <w:pStyle w:val="Style49"/>
              <w:widowControl/>
              <w:jc w:val="center"/>
              <w:rPr>
                <w:rStyle w:val="FontStyle67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67"/>
                <w:rFonts w:eastAsiaTheme="minorEastAsia"/>
                <w:sz w:val="20"/>
                <w:szCs w:val="20"/>
              </w:rPr>
              <w:t>Je</w:t>
            </w:r>
            <w:r w:rsidRPr="009975CE">
              <w:rPr>
                <w:rStyle w:val="FontStyle67"/>
                <w:rFonts w:eastAsiaTheme="minorEastAsia"/>
                <w:sz w:val="20"/>
                <w:szCs w:val="20"/>
              </w:rPr>
              <w:t>d</w:t>
            </w:r>
            <w:r w:rsidRPr="009975CE">
              <w:rPr>
                <w:rStyle w:val="FontStyle67"/>
                <w:rFonts w:eastAsiaTheme="minorEastAsia"/>
                <w:sz w:val="20"/>
                <w:szCs w:val="20"/>
              </w:rPr>
              <w:t>nostka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F02009" w:rsidRPr="001E19CC" w:rsidRDefault="00F02009" w:rsidP="00C2094E">
            <w:pPr>
              <w:pStyle w:val="Style49"/>
              <w:widowControl/>
              <w:jc w:val="center"/>
              <w:rPr>
                <w:rStyle w:val="FontStyle67"/>
                <w:rFonts w:eastAsiaTheme="minorEastAsia"/>
                <w:sz w:val="20"/>
                <w:szCs w:val="20"/>
              </w:rPr>
            </w:pPr>
            <w:r>
              <w:rPr>
                <w:rStyle w:val="FontStyle67"/>
                <w:rFonts w:eastAsiaTheme="minorEastAsia"/>
                <w:sz w:val="20"/>
                <w:szCs w:val="20"/>
              </w:rPr>
              <w:t>C60</w:t>
            </w:r>
            <w:r w:rsidRPr="001E19CC">
              <w:rPr>
                <w:rStyle w:val="FontStyle67"/>
                <w:rFonts w:eastAsiaTheme="minorEastAsia"/>
                <w:sz w:val="20"/>
                <w:szCs w:val="20"/>
              </w:rPr>
              <w:t>B</w:t>
            </w:r>
            <w:r>
              <w:rPr>
                <w:rStyle w:val="FontStyle67"/>
                <w:rFonts w:eastAsiaTheme="minorEastAsia"/>
                <w:sz w:val="20"/>
                <w:szCs w:val="20"/>
              </w:rPr>
              <w:t>P</w:t>
            </w:r>
            <w:r w:rsidRPr="001E19CC">
              <w:rPr>
                <w:rStyle w:val="FontStyle67"/>
                <w:rFonts w:eastAsiaTheme="minorEastAsia"/>
                <w:sz w:val="20"/>
                <w:szCs w:val="20"/>
              </w:rPr>
              <w:t>3 ZM</w:t>
            </w:r>
          </w:p>
        </w:tc>
      </w:tr>
      <w:tr w:rsidR="00F02009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Indeks rozpadu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13075-1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85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g/100g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70 -155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 xml:space="preserve"> (3)</w:t>
            </w:r>
          </w:p>
        </w:tc>
      </w:tr>
      <w:tr w:rsidR="00F02009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Zawartość lepiszcza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1428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% m/m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58 do 62 (6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)</w:t>
            </w:r>
          </w:p>
        </w:tc>
      </w:tr>
      <w:tr w:rsidR="00F02009" w:rsidRPr="005F0992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ind w:right="197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 xml:space="preserve">Czas wypływu </w:t>
            </w:r>
            <w:r w:rsidRPr="009975CE">
              <w:rPr>
                <w:rStyle w:val="FontStyle104"/>
                <w:rFonts w:asciiTheme="minorEastAsia" w:eastAsiaTheme="minorEastAsia" w:hAnsiTheme="minorEastAsia" w:cstheme="minorEastAsia" w:hint="eastAsia"/>
                <w:sz w:val="20"/>
                <w:szCs w:val="20"/>
              </w:rPr>
              <w:t>Ø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 xml:space="preserve"> 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br/>
              <w:t>2 mm przy 40°C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12846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15-70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 xml:space="preserve"> (3)</w:t>
            </w:r>
          </w:p>
        </w:tc>
      </w:tr>
      <w:tr w:rsidR="00F02009" w:rsidRPr="005F0992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2"/>
              <w:widowControl/>
              <w:spacing w:line="221" w:lineRule="exact"/>
              <w:ind w:right="115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Pozostałość na sicie, sito 0,5 mm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1429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% m/m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&lt;0,2 (3)</w:t>
            </w:r>
          </w:p>
        </w:tc>
      </w:tr>
      <w:tr w:rsidR="00F02009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21" w:lineRule="exact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 xml:space="preserve">Pozostałość na sicie po 7 dniach magazynowana, </w:t>
            </w:r>
            <w:r w:rsidRPr="009975CE">
              <w:rPr>
                <w:rStyle w:val="FontStyle67"/>
                <w:rFonts w:eastAsiaTheme="minorEastAsia"/>
                <w:b w:val="0"/>
                <w:sz w:val="20"/>
                <w:szCs w:val="20"/>
              </w:rPr>
              <w:t>sito</w:t>
            </w:r>
            <w:r w:rsidRPr="009975CE">
              <w:rPr>
                <w:rStyle w:val="FontStyle67"/>
                <w:rFonts w:eastAsiaTheme="minorEastAsia"/>
                <w:sz w:val="20"/>
                <w:szCs w:val="20"/>
              </w:rPr>
              <w:t xml:space="preserve"> 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 xml:space="preserve">0,5 mm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142</w:t>
            </w:r>
            <w:r>
              <w:rPr>
                <w:rStyle w:val="FontStyle104"/>
                <w:rFonts w:eastAsiaTheme="minorEastAsia"/>
                <w:sz w:val="20"/>
                <w:szCs w:val="20"/>
              </w:rPr>
              <w:t>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% m/m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&lt;0,2 (3)</w:t>
            </w:r>
          </w:p>
        </w:tc>
      </w:tr>
      <w:tr w:rsidR="00F02009" w:rsidRPr="006745A6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ind w:left="5" w:hanging="5"/>
              <w:rPr>
                <w:rStyle w:val="FontStyle71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 xml:space="preserve">Przyczepność do kruszywa </w:t>
            </w:r>
            <w:proofErr w:type="spellStart"/>
            <w:r>
              <w:rPr>
                <w:rStyle w:val="FontStyle104"/>
                <w:rFonts w:eastAsiaTheme="minorEastAsia"/>
                <w:sz w:val="20"/>
                <w:szCs w:val="20"/>
              </w:rPr>
              <w:t>refernecyjnego</w:t>
            </w:r>
            <w:proofErr w:type="spellEnd"/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PN-EN 13614 (badanie na kruszywie bazaltowym)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% p</w:t>
            </w:r>
            <w:r>
              <w:rPr>
                <w:rStyle w:val="FontStyle104"/>
                <w:rFonts w:eastAsiaTheme="minorEastAsia"/>
                <w:sz w:val="20"/>
                <w:szCs w:val="20"/>
              </w:rPr>
              <w:t>o</w:t>
            </w:r>
            <w:r>
              <w:rPr>
                <w:rStyle w:val="FontStyle104"/>
                <w:rFonts w:eastAsiaTheme="minorEastAsia"/>
                <w:sz w:val="20"/>
                <w:szCs w:val="20"/>
              </w:rPr>
              <w:t>wierzchni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NPD (0)</w:t>
            </w:r>
          </w:p>
        </w:tc>
      </w:tr>
      <w:tr w:rsidR="00F02009" w:rsidRPr="00C06875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4A7BCB" w:rsidRDefault="00F02009" w:rsidP="00C2094E">
            <w:pPr>
              <w:pStyle w:val="Style32"/>
              <w:widowControl/>
              <w:spacing w:line="240" w:lineRule="auto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4A7BCB">
              <w:rPr>
                <w:rStyle w:val="FontStyle104"/>
                <w:rFonts w:eastAsiaTheme="minorEastAsia"/>
                <w:sz w:val="20"/>
                <w:szCs w:val="20"/>
              </w:rPr>
              <w:lastRenderedPageBreak/>
              <w:t>Asfalt odzyskany i stabilizowany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4A7BCB" w:rsidRDefault="00F02009" w:rsidP="00C2094E">
            <w:pPr>
              <w:pStyle w:val="Style32"/>
              <w:spacing w:line="221" w:lineRule="exact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4A7BCB">
              <w:rPr>
                <w:rStyle w:val="FontStyle104"/>
                <w:rFonts w:eastAsiaTheme="minorEastAsia"/>
                <w:sz w:val="20"/>
                <w:szCs w:val="20"/>
              </w:rPr>
              <w:t xml:space="preserve">PN-EN 13074-1 </w:t>
            </w:r>
          </w:p>
          <w:p w:rsidR="00F02009" w:rsidRPr="004A7BCB" w:rsidRDefault="00F02009" w:rsidP="00C2094E">
            <w:pPr>
              <w:pStyle w:val="Style32"/>
              <w:spacing w:line="221" w:lineRule="exact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4A7BCB">
              <w:rPr>
                <w:rStyle w:val="FontStyle104"/>
                <w:rFonts w:eastAsiaTheme="minorEastAsia"/>
                <w:sz w:val="20"/>
                <w:szCs w:val="20"/>
              </w:rPr>
              <w:t>i PN-EN 13074-2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4A7BCB" w:rsidRDefault="00F02009" w:rsidP="00C2094E">
            <w:pPr>
              <w:pStyle w:val="Style47"/>
              <w:widowControl/>
              <w:ind w:left="379"/>
              <w:jc w:val="center"/>
              <w:rPr>
                <w:rStyle w:val="FontStyle104"/>
                <w:rFonts w:ascii="Cambria" w:eastAsiaTheme="minorEastAsia" w:hAnsi="Cambria" w:cs="Cambria"/>
                <w:b/>
                <w:bCs/>
                <w:sz w:val="20"/>
                <w:szCs w:val="20"/>
              </w:rPr>
            </w:pPr>
            <w:r w:rsidRPr="004A7BCB">
              <w:rPr>
                <w:rStyle w:val="FontStyle73"/>
                <w:rFonts w:eastAsiaTheme="minorEastAsia"/>
              </w:rPr>
              <w:t>-</w:t>
            </w:r>
          </w:p>
        </w:tc>
      </w:tr>
      <w:tr w:rsidR="00F02009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4A7BCB" w:rsidRDefault="00F02009" w:rsidP="00C2094E">
            <w:pPr>
              <w:pStyle w:val="Style32"/>
              <w:widowControl/>
              <w:ind w:left="24" w:hanging="24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4A7BCB">
              <w:rPr>
                <w:rStyle w:val="FontStyle104"/>
                <w:rFonts w:eastAsiaTheme="minorEastAsia"/>
                <w:sz w:val="20"/>
                <w:szCs w:val="20"/>
              </w:rPr>
              <w:t>Energia kohezji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4A7BCB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4A7BCB">
              <w:rPr>
                <w:rStyle w:val="FontStyle104"/>
                <w:rFonts w:eastAsiaTheme="minorEastAsia"/>
                <w:sz w:val="20"/>
                <w:szCs w:val="20"/>
              </w:rPr>
              <w:t>PN-EN 13589 i PN-EN 13703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4A7BCB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4A7BCB">
              <w:rPr>
                <w:rStyle w:val="FontStyle104"/>
                <w:rFonts w:eastAsiaTheme="minorEastAsia"/>
                <w:sz w:val="20"/>
                <w:szCs w:val="20"/>
              </w:rPr>
              <w:t xml:space="preserve">J/cm 2  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4A7BCB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4A7BCB">
              <w:rPr>
                <w:rStyle w:val="FontStyle104"/>
                <w:rFonts w:eastAsiaTheme="minorEastAsia"/>
                <w:sz w:val="20"/>
                <w:szCs w:val="20"/>
              </w:rPr>
              <w:t>Wartość deklarowana</w:t>
            </w:r>
          </w:p>
        </w:tc>
      </w:tr>
      <w:tr w:rsidR="00F02009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21" w:lineRule="exact"/>
              <w:ind w:left="24" w:hanging="24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Penetracja w 25 °C asfaltu odzyskanego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1426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0,1 mm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&lt;100 (3)</w:t>
            </w:r>
          </w:p>
        </w:tc>
      </w:tr>
      <w:tr w:rsidR="00F02009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21" w:lineRule="exact"/>
              <w:ind w:left="24" w:hanging="24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Temperatura m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ięknienia asfaltu odzyskanego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1427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°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C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&gt;46 (5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)</w:t>
            </w:r>
          </w:p>
        </w:tc>
      </w:tr>
      <w:tr w:rsidR="00F02009" w:rsidRPr="006745A6" w:rsidTr="00F02009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21" w:lineRule="exact"/>
              <w:ind w:left="24" w:hanging="24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Nawrót sprężysty w 25</w:t>
            </w:r>
            <w:r w:rsidRPr="009975CE">
              <w:rPr>
                <w:rStyle w:val="FontStyle104"/>
                <w:rFonts w:asciiTheme="minorEastAsia" w:eastAsiaTheme="minorEastAsia" w:hAnsiTheme="minorEastAsia" w:cstheme="minorEastAsia" w:hint="eastAsia"/>
                <w:sz w:val="20"/>
                <w:szCs w:val="20"/>
              </w:rPr>
              <w:t>°</w:t>
            </w:r>
            <w:r w:rsidRPr="009975CE">
              <w:rPr>
                <w:rStyle w:val="FontStyle104"/>
                <w:rFonts w:asciiTheme="minorEastAsia" w:eastAsiaTheme="minorEastAsia" w:hAnsiTheme="minorEastAsia" w:cstheme="minorEastAsia"/>
                <w:sz w:val="20"/>
                <w:szCs w:val="20"/>
              </w:rPr>
              <w:t>C asfaltu odzyskanego dla asfaltów modyfikowanych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PN-EN 13998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%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09" w:rsidRPr="009975CE" w:rsidRDefault="00F02009" w:rsidP="00C2094E">
            <w:pPr>
              <w:pStyle w:val="Style32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0"/>
                <w:szCs w:val="20"/>
              </w:rPr>
            </w:pPr>
            <w:r>
              <w:rPr>
                <w:rStyle w:val="FontStyle104"/>
                <w:rFonts w:eastAsiaTheme="minorEastAsia"/>
                <w:sz w:val="20"/>
                <w:szCs w:val="20"/>
              </w:rPr>
              <w:t>≥50 (5</w:t>
            </w:r>
            <w:r w:rsidRPr="009975CE">
              <w:rPr>
                <w:rStyle w:val="FontStyle104"/>
                <w:rFonts w:eastAsiaTheme="minorEastAsia"/>
                <w:sz w:val="20"/>
                <w:szCs w:val="20"/>
              </w:rPr>
              <w:t>)</w:t>
            </w:r>
          </w:p>
        </w:tc>
      </w:tr>
    </w:tbl>
    <w:p w:rsidR="00F02009" w:rsidRDefault="00F02009" w:rsidP="00F02009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  <w:lang w:val="pl-PL"/>
        </w:rPr>
      </w:pPr>
      <w:r w:rsidRPr="005F0992">
        <w:rPr>
          <w:sz w:val="24"/>
          <w:szCs w:val="24"/>
          <w:lang w:val="pl-PL"/>
        </w:rPr>
        <w:t>Brak wymagania oznaczony jest NPD (0).</w:t>
      </w:r>
    </w:p>
    <w:p w:rsidR="00F02009" w:rsidRDefault="00F02009" w:rsidP="00F0200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</w:t>
      </w:r>
      <w:r w:rsidRPr="004A7BCB">
        <w:rPr>
          <w:rFonts w:ascii="Times New Roman" w:hAnsi="Times New Roman"/>
          <w:sz w:val="24"/>
          <w:szCs w:val="24"/>
          <w:lang w:val="pl-PL"/>
        </w:rPr>
        <w:t>lasa wymagania podana jest w nawiasie obok wymagania liczbowego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1E5A49" w:rsidRDefault="001E5A49" w:rsidP="001E5A4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pl-PL"/>
        </w:rPr>
      </w:pPr>
    </w:p>
    <w:p w:rsidR="00F50B0A" w:rsidRDefault="00F50B0A">
      <w:pPr>
        <w:pStyle w:val="Nagwek2"/>
        <w:spacing w:before="0" w:after="0"/>
        <w:rPr>
          <w:sz w:val="24"/>
        </w:rPr>
      </w:pPr>
      <w:bookmarkStart w:id="1" w:name="_Toc407069671"/>
      <w:bookmarkStart w:id="2" w:name="_Toc407081636"/>
      <w:bookmarkStart w:id="3" w:name="_Toc407081779"/>
      <w:bookmarkStart w:id="4" w:name="_Toc407083435"/>
      <w:bookmarkStart w:id="5" w:name="_Toc407084269"/>
      <w:bookmarkStart w:id="6" w:name="_Toc407085388"/>
      <w:bookmarkStart w:id="7" w:name="_Toc407085531"/>
      <w:bookmarkStart w:id="8" w:name="_Toc407085674"/>
      <w:bookmarkStart w:id="9" w:name="_Toc407086122"/>
      <w:r>
        <w:rPr>
          <w:sz w:val="24"/>
        </w:rPr>
        <w:t>2.</w:t>
      </w:r>
      <w:r w:rsidR="00F9306D">
        <w:rPr>
          <w:sz w:val="24"/>
        </w:rPr>
        <w:t>2</w:t>
      </w:r>
      <w:r>
        <w:rPr>
          <w:sz w:val="24"/>
        </w:rPr>
        <w:t xml:space="preserve">.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343223">
        <w:rPr>
          <w:sz w:val="24"/>
        </w:rPr>
        <w:t>Dostawy i magazynowanie materiałów</w:t>
      </w:r>
    </w:p>
    <w:p w:rsidR="00F50B0A" w:rsidRPr="00343223" w:rsidRDefault="00F50B0A" w:rsidP="00343223">
      <w:pPr>
        <w:ind w:firstLine="993"/>
        <w:jc w:val="both"/>
        <w:rPr>
          <w:rFonts w:ascii="Times New Roman" w:hAnsi="Times New Roman"/>
          <w:sz w:val="24"/>
          <w:lang w:val="pl-PL"/>
        </w:rPr>
      </w:pPr>
    </w:p>
    <w:p w:rsidR="00343223" w:rsidRPr="00343223" w:rsidRDefault="00343223">
      <w:pPr>
        <w:ind w:firstLine="993"/>
        <w:jc w:val="both"/>
        <w:rPr>
          <w:rFonts w:ascii="Times New Roman" w:hAnsi="Times New Roman"/>
          <w:sz w:val="24"/>
          <w:lang w:val="pl-PL"/>
        </w:rPr>
      </w:pPr>
      <w:r w:rsidRPr="00343223">
        <w:rPr>
          <w:sz w:val="24"/>
          <w:lang w:val="pl-PL"/>
        </w:rPr>
        <w:t>Za dostawy materiałów odpowiedzialny jest Wykonawca robót. Do ob</w:t>
      </w:r>
      <w:r>
        <w:rPr>
          <w:sz w:val="24"/>
          <w:lang w:val="pl-PL"/>
        </w:rPr>
        <w:t xml:space="preserve">owiązku. Wykonawcy należy takie </w:t>
      </w:r>
      <w:r w:rsidRPr="00343223">
        <w:rPr>
          <w:sz w:val="24"/>
          <w:lang w:val="pl-PL"/>
        </w:rPr>
        <w:t>zorganizowanie dostaw materiałów, aby zapewnić wymaganą jakość robót</w:t>
      </w:r>
      <w:r>
        <w:rPr>
          <w:sz w:val="24"/>
          <w:lang w:val="pl-PL"/>
        </w:rPr>
        <w:t>.</w:t>
      </w:r>
    </w:p>
    <w:p w:rsidR="00343223" w:rsidRPr="00343223" w:rsidRDefault="00343223" w:rsidP="00343223">
      <w:pPr>
        <w:ind w:firstLine="993"/>
        <w:jc w:val="both"/>
        <w:rPr>
          <w:sz w:val="24"/>
          <w:lang w:val="pl-PL"/>
        </w:rPr>
      </w:pPr>
      <w:r w:rsidRPr="00343223">
        <w:rPr>
          <w:sz w:val="24"/>
          <w:lang w:val="pl-PL"/>
        </w:rPr>
        <w:t>Magazynowanie materiałów stosowanych wg niniejszych WT powinno zapewniać zachowanie ich jakości przez cały okres przechowywania.</w:t>
      </w:r>
    </w:p>
    <w:p w:rsidR="00343223" w:rsidRPr="00343223" w:rsidRDefault="00343223" w:rsidP="00343223">
      <w:pPr>
        <w:ind w:firstLine="993"/>
        <w:jc w:val="both"/>
        <w:rPr>
          <w:sz w:val="24"/>
          <w:lang w:val="pl-PL"/>
        </w:rPr>
      </w:pPr>
      <w:r w:rsidRPr="00343223">
        <w:rPr>
          <w:sz w:val="24"/>
          <w:lang w:val="pl-PL"/>
        </w:rPr>
        <w:t xml:space="preserve">Nie przewiduje się magazynowania na budowie emulsji stosowanych do </w:t>
      </w:r>
      <w:proofErr w:type="spellStart"/>
      <w:r w:rsidRPr="00343223">
        <w:rPr>
          <w:sz w:val="24"/>
          <w:lang w:val="pl-PL"/>
        </w:rPr>
        <w:t>związań</w:t>
      </w:r>
      <w:proofErr w:type="spellEnd"/>
      <w:r w:rsidRPr="00343223">
        <w:rPr>
          <w:sz w:val="24"/>
          <w:lang w:val="pl-PL"/>
        </w:rPr>
        <w:t xml:space="preserve"> </w:t>
      </w:r>
      <w:proofErr w:type="spellStart"/>
      <w:r w:rsidRPr="00343223">
        <w:rPr>
          <w:sz w:val="24"/>
          <w:lang w:val="pl-PL"/>
        </w:rPr>
        <w:t>międzywarstwowych</w:t>
      </w:r>
      <w:proofErr w:type="spellEnd"/>
      <w:r w:rsidRPr="00343223">
        <w:rPr>
          <w:sz w:val="24"/>
          <w:lang w:val="pl-PL"/>
        </w:rPr>
        <w:t>. Jeśli zajdzie taka potrzeba, należy zastosować się do wymagań producenta emulsji. Przechowywane emulsje asfaltowe muszą być chronione przed mrozem. Używanie innych lepiszczy wymaga zgody Inwestora danej inwestycji.</w:t>
      </w:r>
    </w:p>
    <w:p w:rsidR="00343223" w:rsidRPr="00343223" w:rsidRDefault="00343223" w:rsidP="00343223">
      <w:pPr>
        <w:ind w:firstLine="993"/>
        <w:jc w:val="both"/>
        <w:rPr>
          <w:sz w:val="24"/>
          <w:lang w:val="pl-PL"/>
        </w:rPr>
      </w:pPr>
      <w:r w:rsidRPr="00343223">
        <w:rPr>
          <w:sz w:val="24"/>
          <w:lang w:val="pl-PL"/>
        </w:rPr>
        <w:t xml:space="preserve">Mleczko wapienne należy przechowywać w odpowiednich zbiornikach </w:t>
      </w:r>
      <w:r w:rsidR="00F9306D">
        <w:rPr>
          <w:sz w:val="24"/>
          <w:lang w:val="pl-PL"/>
        </w:rPr>
        <w:br/>
      </w:r>
      <w:r w:rsidRPr="00343223">
        <w:rPr>
          <w:sz w:val="24"/>
          <w:lang w:val="pl-PL"/>
        </w:rPr>
        <w:t xml:space="preserve">homogenizacyjnych z zastosowaniem mechanizmów zabezpieczających. Produkt nie może być przechowywany ani transportowany w pojemnikach aluminiowych oraz przechowywany </w:t>
      </w:r>
      <w:r w:rsidR="000474D8">
        <w:rPr>
          <w:sz w:val="24"/>
          <w:lang w:val="pl-PL"/>
        </w:rPr>
        <w:br/>
      </w:r>
      <w:r w:rsidRPr="00343223">
        <w:rPr>
          <w:sz w:val="24"/>
          <w:lang w:val="pl-PL"/>
        </w:rPr>
        <w:t>w temperaturach poniżej 5°C.</w:t>
      </w:r>
    </w:p>
    <w:p w:rsidR="00F50B0A" w:rsidRDefault="00F50B0A">
      <w:pPr>
        <w:ind w:firstLine="993"/>
        <w:jc w:val="both"/>
        <w:rPr>
          <w:rFonts w:ascii="Times New Roman" w:hAnsi="Times New Roman"/>
          <w:sz w:val="24"/>
          <w:lang w:val="pl-PL"/>
        </w:rPr>
      </w:pPr>
    </w:p>
    <w:p w:rsidR="00F50B0A" w:rsidRDefault="00F50B0A">
      <w:pPr>
        <w:pStyle w:val="Nagwek1"/>
        <w:spacing w:line="240" w:lineRule="auto"/>
        <w:jc w:val="both"/>
        <w:rPr>
          <w:rFonts w:ascii="Times New Roman" w:hAnsi="Times New Roman"/>
          <w:b/>
          <w:color w:val="auto"/>
          <w:sz w:val="28"/>
        </w:rPr>
      </w:pPr>
      <w:bookmarkStart w:id="10" w:name="_Toc407069672"/>
      <w:bookmarkStart w:id="11" w:name="_Toc407081637"/>
      <w:bookmarkStart w:id="12" w:name="_Toc407081780"/>
      <w:bookmarkStart w:id="13" w:name="_Toc407083436"/>
      <w:bookmarkStart w:id="14" w:name="_Toc407084270"/>
      <w:bookmarkStart w:id="15" w:name="_Toc407085389"/>
      <w:bookmarkStart w:id="16" w:name="_Toc407085532"/>
      <w:bookmarkStart w:id="17" w:name="_Toc407085675"/>
      <w:bookmarkStart w:id="18" w:name="_Toc407086123"/>
      <w:r>
        <w:rPr>
          <w:rFonts w:ascii="Times New Roman" w:hAnsi="Times New Roman"/>
          <w:b/>
          <w:color w:val="auto"/>
          <w:sz w:val="28"/>
        </w:rPr>
        <w:t>3. Sprzęt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F50B0A" w:rsidRDefault="00F50B0A">
      <w:pPr>
        <w:pStyle w:val="Nagwek2"/>
        <w:spacing w:before="0" w:after="0"/>
        <w:rPr>
          <w:b w:val="0"/>
          <w:sz w:val="24"/>
        </w:rPr>
      </w:pPr>
      <w:bookmarkStart w:id="19" w:name="_Toc407069673"/>
      <w:bookmarkStart w:id="20" w:name="_Toc407081638"/>
      <w:bookmarkStart w:id="21" w:name="_Toc407081781"/>
      <w:bookmarkStart w:id="22" w:name="_Toc407083437"/>
      <w:bookmarkStart w:id="23" w:name="_Toc407084271"/>
      <w:bookmarkStart w:id="24" w:name="_Toc407085390"/>
      <w:bookmarkStart w:id="25" w:name="_Toc407085533"/>
      <w:bookmarkStart w:id="26" w:name="_Toc407085676"/>
      <w:bookmarkStart w:id="27" w:name="_Toc407086124"/>
    </w:p>
    <w:p w:rsidR="00F50B0A" w:rsidRDefault="00F50B0A">
      <w:pPr>
        <w:pStyle w:val="Nagwek2"/>
        <w:spacing w:before="0" w:after="0"/>
        <w:rPr>
          <w:sz w:val="24"/>
        </w:rPr>
      </w:pPr>
      <w:r>
        <w:rPr>
          <w:sz w:val="24"/>
        </w:rPr>
        <w:t>3.1. Ogólne wymagania dotyczące sprzętu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F50B0A" w:rsidRDefault="00F50B0A">
      <w:pPr>
        <w:jc w:val="both"/>
        <w:rPr>
          <w:rFonts w:ascii="Times New Roman" w:hAnsi="Times New Roman"/>
          <w:lang w:val="pl-PL"/>
        </w:rPr>
      </w:pPr>
    </w:p>
    <w:p w:rsidR="00F50B0A" w:rsidRDefault="00F50B0A">
      <w:pPr>
        <w:ind w:firstLine="99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Ogólne wymagania dotyczące sprzętu podano w ST  D.00.00.00 „Wymagania ogólne”.</w:t>
      </w:r>
    </w:p>
    <w:p w:rsidR="00F50B0A" w:rsidRDefault="00F50B0A">
      <w:pPr>
        <w:jc w:val="both"/>
        <w:rPr>
          <w:rFonts w:ascii="Times New Roman" w:hAnsi="Times New Roman"/>
          <w:sz w:val="24"/>
          <w:lang w:val="pl-PL"/>
        </w:rPr>
      </w:pPr>
    </w:p>
    <w:p w:rsidR="00F50B0A" w:rsidRDefault="00F50B0A">
      <w:pPr>
        <w:pStyle w:val="Nagwek2"/>
        <w:spacing w:before="0" w:after="0"/>
        <w:rPr>
          <w:sz w:val="24"/>
        </w:rPr>
      </w:pPr>
      <w:bookmarkStart w:id="28" w:name="_Toc407069674"/>
      <w:bookmarkStart w:id="29" w:name="_Toc407081639"/>
      <w:bookmarkStart w:id="30" w:name="_Toc407081782"/>
      <w:bookmarkStart w:id="31" w:name="_Toc407083438"/>
      <w:bookmarkStart w:id="32" w:name="_Toc407084272"/>
      <w:bookmarkStart w:id="33" w:name="_Toc407085391"/>
      <w:bookmarkStart w:id="34" w:name="_Toc407085534"/>
      <w:bookmarkStart w:id="35" w:name="_Toc407085677"/>
      <w:bookmarkStart w:id="36" w:name="_Toc407086125"/>
      <w:r>
        <w:rPr>
          <w:sz w:val="24"/>
        </w:rPr>
        <w:t>3.2. Sprzęt do oczyszczania warstw nawierzchni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50B0A" w:rsidRDefault="00F50B0A">
      <w:pPr>
        <w:jc w:val="both"/>
        <w:rPr>
          <w:rFonts w:ascii="Times New Roman" w:hAnsi="Times New Roman"/>
          <w:lang w:val="pl-PL"/>
        </w:rPr>
      </w:pPr>
    </w:p>
    <w:p w:rsidR="00F50B0A" w:rsidRDefault="00F50B0A">
      <w:pPr>
        <w:ind w:firstLine="99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Wykonawca przystępujący do oczyszczania warstw nawierzchni, powinien </w:t>
      </w:r>
      <w:r w:rsidR="00F9306D">
        <w:rPr>
          <w:rFonts w:ascii="Times New Roman" w:hAnsi="Times New Roman"/>
          <w:sz w:val="24"/>
          <w:lang w:val="pl-PL"/>
        </w:rPr>
        <w:br/>
      </w:r>
      <w:r>
        <w:rPr>
          <w:rFonts w:ascii="Times New Roman" w:hAnsi="Times New Roman"/>
          <w:sz w:val="24"/>
          <w:lang w:val="pl-PL"/>
        </w:rPr>
        <w:t>wykazać się możliwością korzystania z następującego sprzętu: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szczotek mechanicznych - zaleca się użycie urządzeń dwuszczotkowych. Pierwsza ze szczotek powinna być wykonana z twardych elementów czyszczących i służyć do zdrapywania oraz usuwania zanieczyszczeń przylegających do czyszczonej warstwy. Druga szczotka powinna posiadać miękkie elementy czyszczące i służyć do zamiatania. Zaleca się używanie szczotek wyposażonych w urządzenia odpylające,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sprężarek,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zbiorników z wodą,</w:t>
      </w:r>
    </w:p>
    <w:p w:rsidR="00A5687C" w:rsidRPr="00A5687C" w:rsidRDefault="00F50B0A" w:rsidP="00A5687C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szczotek ręcznych.</w:t>
      </w:r>
      <w:bookmarkStart w:id="37" w:name="_Toc407069675"/>
      <w:bookmarkStart w:id="38" w:name="_Toc407081640"/>
      <w:bookmarkStart w:id="39" w:name="_Toc407081783"/>
      <w:bookmarkStart w:id="40" w:name="_Toc407083439"/>
      <w:bookmarkStart w:id="41" w:name="_Toc407084273"/>
      <w:bookmarkStart w:id="42" w:name="_Toc407085392"/>
      <w:bookmarkStart w:id="43" w:name="_Toc407085535"/>
      <w:bookmarkStart w:id="44" w:name="_Toc407085678"/>
      <w:bookmarkStart w:id="45" w:name="_Toc407086126"/>
    </w:p>
    <w:p w:rsidR="00A5687C" w:rsidRDefault="00A5687C" w:rsidP="00A5687C"/>
    <w:p w:rsidR="00F02009" w:rsidRDefault="00F02009" w:rsidP="00A5687C"/>
    <w:p w:rsidR="00F50B0A" w:rsidRDefault="00F50B0A">
      <w:pPr>
        <w:pStyle w:val="Nagwek2"/>
        <w:spacing w:before="0" w:after="0"/>
        <w:rPr>
          <w:sz w:val="24"/>
        </w:rPr>
      </w:pPr>
      <w:r>
        <w:rPr>
          <w:sz w:val="24"/>
        </w:rPr>
        <w:lastRenderedPageBreak/>
        <w:t xml:space="preserve">3.3. Sprzęt do 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="00343223">
        <w:rPr>
          <w:sz w:val="24"/>
        </w:rPr>
        <w:t>wykonania skropienia</w:t>
      </w:r>
    </w:p>
    <w:p w:rsidR="00F50B0A" w:rsidRDefault="00F50B0A">
      <w:pPr>
        <w:jc w:val="both"/>
        <w:rPr>
          <w:rFonts w:ascii="Times New Roman" w:hAnsi="Times New Roman"/>
          <w:lang w:val="pl-PL"/>
        </w:rPr>
      </w:pPr>
    </w:p>
    <w:p w:rsidR="00F50B0A" w:rsidRDefault="00F50B0A">
      <w:pPr>
        <w:ind w:firstLine="99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Do skrapiania warstw nawierzchni należy używać skrapiarkę lepiszcza. Skrapiarka powinna być wyposażona w urządzenia pomiarowo-kontrolne pozwalające na sprawdzanie </w:t>
      </w:r>
      <w:r>
        <w:rPr>
          <w:rFonts w:ascii="Times New Roman" w:hAnsi="Times New Roman"/>
          <w:sz w:val="24"/>
          <w:lang w:val="pl-PL"/>
        </w:rPr>
        <w:br/>
        <w:t>i regulowanie następujących parametrów: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temperatury rozkładanego lepiszcza,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ciśnienia lepiszcza w kolektorze,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obrotów pompy dozującej lepiszcze,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prędkości poruszania się skrapiarki,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wysokości i długości kolektora do rozkładania lepiszcza,</w:t>
      </w:r>
    </w:p>
    <w:p w:rsidR="00F50B0A" w:rsidRDefault="00F50B0A">
      <w:pPr>
        <w:numPr>
          <w:ilvl w:val="0"/>
          <w:numId w:val="8"/>
        </w:num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dozatora lepiszcza.</w:t>
      </w:r>
    </w:p>
    <w:p w:rsidR="00343223" w:rsidRDefault="00343223" w:rsidP="00343223">
      <w:pPr>
        <w:ind w:left="273" w:firstLine="72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Skrapiarka powinna zapewnić rozkładanie lepiszcza z tolerancją </w:t>
      </w:r>
      <w:r>
        <w:rPr>
          <w:rFonts w:ascii="Times New Roman" w:hAnsi="Times New Roman"/>
          <w:sz w:val="24"/>
          <w:lang w:val="pl-PL"/>
        </w:rPr>
        <w:sym w:font="Symbol" w:char="F0B1"/>
      </w:r>
      <w:r>
        <w:rPr>
          <w:rFonts w:ascii="Times New Roman" w:hAnsi="Times New Roman"/>
          <w:sz w:val="24"/>
          <w:lang w:val="pl-PL"/>
        </w:rPr>
        <w:t xml:space="preserve"> 10% od ilości założonej.</w:t>
      </w:r>
    </w:p>
    <w:p w:rsidR="00343223" w:rsidRPr="00343223" w:rsidRDefault="00343223">
      <w:pPr>
        <w:ind w:firstLine="993"/>
        <w:jc w:val="both"/>
        <w:rPr>
          <w:rFonts w:ascii="Times New Roman" w:hAnsi="Times New Roman"/>
          <w:sz w:val="24"/>
          <w:lang w:val="pl-PL"/>
        </w:rPr>
      </w:pPr>
      <w:r w:rsidRPr="00343223">
        <w:rPr>
          <w:sz w:val="24"/>
          <w:lang w:val="pl-PL"/>
        </w:rPr>
        <w:t>Obowiązkiem Wykonawcy skropienia jest przedstawienie Inżynierowi protokołów</w:t>
      </w:r>
      <w:r>
        <w:rPr>
          <w:sz w:val="24"/>
          <w:lang w:val="pl-PL"/>
        </w:rPr>
        <w:t xml:space="preserve"> kalibracji skrapiarki </w:t>
      </w:r>
      <w:r w:rsidRPr="00343223">
        <w:rPr>
          <w:sz w:val="24"/>
          <w:lang w:val="pl-PL"/>
        </w:rPr>
        <w:t>w zakresie równomierności skrapiania i wydatku emulsji na m</w:t>
      </w:r>
      <w:r w:rsidRPr="00343223">
        <w:rPr>
          <w:rFonts w:ascii="Times" w:hAnsi="Times"/>
          <w:sz w:val="24"/>
          <w:vertAlign w:val="superscript"/>
          <w:lang w:val="pl-PL"/>
        </w:rPr>
        <w:t>2</w:t>
      </w:r>
      <w:r w:rsidRPr="00343223">
        <w:rPr>
          <w:sz w:val="24"/>
          <w:lang w:val="pl-PL"/>
        </w:rPr>
        <w:t xml:space="preserve"> </w:t>
      </w:r>
      <w:r>
        <w:rPr>
          <w:sz w:val="24"/>
          <w:lang w:val="pl-PL"/>
        </w:rPr>
        <w:br/>
      </w:r>
      <w:r w:rsidRPr="00343223">
        <w:rPr>
          <w:sz w:val="24"/>
          <w:lang w:val="pl-PL"/>
        </w:rPr>
        <w:t>wg metody</w:t>
      </w:r>
      <w:r>
        <w:rPr>
          <w:sz w:val="24"/>
          <w:lang w:val="pl-PL"/>
        </w:rPr>
        <w:t xml:space="preserve"> PN-EN 12272-1 Skrapiarkę uznaje </w:t>
      </w:r>
      <w:r w:rsidRPr="00343223">
        <w:rPr>
          <w:sz w:val="24"/>
          <w:lang w:val="pl-PL"/>
        </w:rPr>
        <w:t>się przydatną, jeżeli ilości rozkładanego lepiszcza różnią się nie więcej niż ±10% od założonej ilości.</w:t>
      </w:r>
    </w:p>
    <w:p w:rsidR="00F50B0A" w:rsidRDefault="00F50B0A">
      <w:pPr>
        <w:ind w:firstLine="993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Zbiornik na lepiszcze skrapiarki powinien być izolowany termicznie tak, aby było możliwe zachowanie stałej temperatury lepiszcza.</w:t>
      </w:r>
    </w:p>
    <w:p w:rsidR="00343223" w:rsidRPr="00343223" w:rsidRDefault="00343223" w:rsidP="00343223">
      <w:pPr>
        <w:ind w:firstLine="993"/>
        <w:jc w:val="both"/>
        <w:rPr>
          <w:sz w:val="24"/>
          <w:lang w:val="pl-PL"/>
        </w:rPr>
      </w:pPr>
      <w:r w:rsidRPr="00343223">
        <w:rPr>
          <w:sz w:val="24"/>
          <w:lang w:val="pl-PL"/>
        </w:rPr>
        <w:t>T</w:t>
      </w:r>
      <w:r>
        <w:rPr>
          <w:sz w:val="24"/>
          <w:lang w:val="pl-PL"/>
        </w:rPr>
        <w:t>ylko przy małych powierzchniach spryskiwanych lub gdy</w:t>
      </w:r>
      <w:r w:rsidRPr="00343223">
        <w:rPr>
          <w:sz w:val="24"/>
          <w:lang w:val="pl-PL"/>
        </w:rPr>
        <w:t xml:space="preserve"> zastosowanie </w:t>
      </w:r>
      <w:r w:rsidR="00F9306D">
        <w:rPr>
          <w:sz w:val="24"/>
          <w:lang w:val="pl-PL"/>
        </w:rPr>
        <w:br/>
        <w:t>s</w:t>
      </w:r>
      <w:r w:rsidRPr="00343223">
        <w:rPr>
          <w:sz w:val="24"/>
          <w:lang w:val="pl-PL"/>
        </w:rPr>
        <w:t>krapiarek samobieżnych z rampą opr</w:t>
      </w:r>
      <w:r>
        <w:rPr>
          <w:sz w:val="24"/>
          <w:lang w:val="pl-PL"/>
        </w:rPr>
        <w:t>yskową nie jest możliwe, dopuszcza się zastosowanie ręc</w:t>
      </w:r>
      <w:r w:rsidRPr="00343223">
        <w:rPr>
          <w:sz w:val="24"/>
          <w:lang w:val="pl-PL"/>
        </w:rPr>
        <w:t>znych urządzeń do wykonania spryskania.</w:t>
      </w:r>
    </w:p>
    <w:p w:rsidR="00343223" w:rsidRDefault="00343223" w:rsidP="00343223">
      <w:pPr>
        <w:ind w:firstLine="993"/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Alternatywnie dopuszcza się rolniczy sprzęt do </w:t>
      </w:r>
      <w:r w:rsidRPr="00343223">
        <w:rPr>
          <w:sz w:val="24"/>
          <w:lang w:val="pl-PL"/>
        </w:rPr>
        <w:t>skrapiania powierzchni warstwy mleczkiem wapiennym (oprysk</w:t>
      </w:r>
      <w:r>
        <w:rPr>
          <w:sz w:val="24"/>
          <w:lang w:val="pl-PL"/>
        </w:rPr>
        <w:t>iwacz). Ze względu osiadanie</w:t>
      </w:r>
      <w:r w:rsidRPr="00343223">
        <w:rPr>
          <w:sz w:val="24"/>
          <w:lang w:val="pl-PL"/>
        </w:rPr>
        <w:t xml:space="preserve"> wodorotlenku wapnia na dnie zbiornika, zaleca się, aby zbiornik był wyposażony w mieszadło obrotowe Jeśli producent mieszaniny gwarantuje jej jednorodność w określonym czasie</w:t>
      </w:r>
      <w:r>
        <w:rPr>
          <w:sz w:val="24"/>
          <w:lang w:val="pl-PL"/>
        </w:rPr>
        <w:t>, mieszadło nie jest wymagane.</w:t>
      </w:r>
    </w:p>
    <w:p w:rsidR="00DD1ECD" w:rsidRPr="00343223" w:rsidRDefault="00DD1ECD" w:rsidP="00343223">
      <w:pPr>
        <w:ind w:firstLine="993"/>
        <w:jc w:val="both"/>
        <w:rPr>
          <w:sz w:val="24"/>
          <w:lang w:val="pl-PL"/>
        </w:rPr>
      </w:pPr>
    </w:p>
    <w:p w:rsidR="00F50B0A" w:rsidRDefault="00F50B0A">
      <w:pPr>
        <w:tabs>
          <w:tab w:val="left" w:pos="426"/>
        </w:tabs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4. Transport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CA40C2" w:rsidRPr="00CA40C2" w:rsidRDefault="00CA40C2" w:rsidP="00CA40C2">
      <w:pPr>
        <w:ind w:firstLine="993"/>
        <w:jc w:val="both"/>
        <w:rPr>
          <w:sz w:val="24"/>
          <w:lang w:val="pl-PL"/>
        </w:rPr>
      </w:pPr>
      <w:r w:rsidRPr="00CA40C2">
        <w:rPr>
          <w:sz w:val="24"/>
          <w:lang w:val="pl-PL"/>
        </w:rPr>
        <w:t>Emulsję powinny być</w:t>
      </w:r>
      <w:r>
        <w:rPr>
          <w:sz w:val="24"/>
          <w:lang w:val="pl-PL"/>
        </w:rPr>
        <w:t xml:space="preserve"> przewożone </w:t>
      </w:r>
      <w:r w:rsidRPr="00CA40C2">
        <w:rPr>
          <w:sz w:val="24"/>
          <w:lang w:val="pl-PL"/>
        </w:rPr>
        <w:t xml:space="preserve">w autocysternach wyposażonych </w:t>
      </w:r>
      <w:r w:rsidR="00F9306D">
        <w:rPr>
          <w:sz w:val="24"/>
          <w:lang w:val="pl-PL"/>
        </w:rPr>
        <w:br/>
      </w:r>
      <w:r w:rsidRPr="00CA40C2">
        <w:rPr>
          <w:sz w:val="24"/>
          <w:lang w:val="pl-PL"/>
        </w:rPr>
        <w:t xml:space="preserve">w odpowiednio sterowany system ogrzewania, albo </w:t>
      </w:r>
      <w:r>
        <w:rPr>
          <w:sz w:val="24"/>
          <w:lang w:val="pl-PL"/>
        </w:rPr>
        <w:t xml:space="preserve">– przy niewielkiej odległości </w:t>
      </w:r>
      <w:r w:rsidRPr="00CA40C2">
        <w:rPr>
          <w:sz w:val="24"/>
          <w:lang w:val="pl-PL"/>
        </w:rPr>
        <w:t>skrapia</w:t>
      </w:r>
      <w:r>
        <w:rPr>
          <w:sz w:val="24"/>
          <w:lang w:val="pl-PL"/>
        </w:rPr>
        <w:t xml:space="preserve">nia od miejsca poboru emulsji – </w:t>
      </w:r>
      <w:r w:rsidRPr="00CA40C2">
        <w:rPr>
          <w:sz w:val="24"/>
          <w:lang w:val="pl-PL"/>
        </w:rPr>
        <w:t>skrapiarkami s</w:t>
      </w:r>
      <w:r>
        <w:rPr>
          <w:sz w:val="24"/>
          <w:lang w:val="pl-PL"/>
        </w:rPr>
        <w:t xml:space="preserve">amochodowymi wyposażonymi w sterowany </w:t>
      </w:r>
      <w:r w:rsidRPr="00CA40C2">
        <w:rPr>
          <w:sz w:val="24"/>
          <w:lang w:val="pl-PL"/>
        </w:rPr>
        <w:t>system ogrzewania oraz dozowania.</w:t>
      </w:r>
    </w:p>
    <w:p w:rsidR="00CA40C2" w:rsidRPr="00CA40C2" w:rsidRDefault="00CA40C2" w:rsidP="00CA40C2">
      <w:pPr>
        <w:ind w:firstLine="993"/>
        <w:jc w:val="both"/>
        <w:rPr>
          <w:sz w:val="24"/>
          <w:lang w:val="pl-PL"/>
        </w:rPr>
      </w:pPr>
      <w:r>
        <w:rPr>
          <w:sz w:val="24"/>
          <w:lang w:val="pl-PL"/>
        </w:rPr>
        <w:t>Mleczko wapienne powinno</w:t>
      </w:r>
      <w:r w:rsidRPr="00CA40C2">
        <w:rPr>
          <w:sz w:val="24"/>
          <w:lang w:val="pl-PL"/>
        </w:rPr>
        <w:t xml:space="preserve"> być transportowane w zamkniętych pojemnikach </w:t>
      </w:r>
      <w:r w:rsidR="00F9306D">
        <w:rPr>
          <w:sz w:val="24"/>
          <w:lang w:val="pl-PL"/>
        </w:rPr>
        <w:br/>
      </w:r>
      <w:r w:rsidRPr="00CA40C2">
        <w:rPr>
          <w:sz w:val="24"/>
          <w:lang w:val="pl-PL"/>
        </w:rPr>
        <w:t xml:space="preserve">w cysternach samochodowych przeznaczonych do transportu mleka wapiennego lub </w:t>
      </w:r>
      <w:r>
        <w:rPr>
          <w:sz w:val="24"/>
          <w:lang w:val="pl-PL"/>
        </w:rPr>
        <w:br/>
      </w:r>
      <w:r w:rsidRPr="00CA40C2">
        <w:rPr>
          <w:sz w:val="24"/>
          <w:lang w:val="pl-PL"/>
        </w:rPr>
        <w:t>w kontenerach IBC zapewniających homogeniczność roztworu w ca</w:t>
      </w:r>
      <w:r>
        <w:rPr>
          <w:sz w:val="24"/>
          <w:lang w:val="pl-PL"/>
        </w:rPr>
        <w:t xml:space="preserve">łej </w:t>
      </w:r>
      <w:r w:rsidRPr="00CA40C2">
        <w:rPr>
          <w:sz w:val="24"/>
          <w:lang w:val="pl-PL"/>
        </w:rPr>
        <w:t>objętości.</w:t>
      </w:r>
    </w:p>
    <w:p w:rsidR="00F50B0A" w:rsidRDefault="00F50B0A" w:rsidP="00CA40C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5. Wykonanie robót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5.1. Ogólne warunki wykonania robót</w:t>
      </w:r>
    </w:p>
    <w:p w:rsidR="00F50B0A" w:rsidRDefault="00F50B0A">
      <w:pPr>
        <w:pStyle w:val="Tekstpodstawowy"/>
        <w:rPr>
          <w:rFonts w:ascii="Times New Roman" w:hAnsi="Times New Roman"/>
        </w:rPr>
      </w:pPr>
    </w:p>
    <w:p w:rsidR="00F50B0A" w:rsidRDefault="00F50B0A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Ogólne warunki wykonania robót podano w ST  D.00.00.00 „Wymagania ogólne”.</w:t>
      </w:r>
    </w:p>
    <w:p w:rsidR="0049746C" w:rsidRDefault="0049746C">
      <w:pPr>
        <w:pStyle w:val="Tekstpodstawowy"/>
        <w:rPr>
          <w:rFonts w:ascii="Times New Roman" w:hAnsi="Times New Roman"/>
        </w:rPr>
      </w:pPr>
    </w:p>
    <w:p w:rsidR="00F50B0A" w:rsidRDefault="00D459D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5.2. Wykonanie związania </w:t>
      </w:r>
      <w:proofErr w:type="spellStart"/>
      <w:r>
        <w:rPr>
          <w:rFonts w:ascii="Times New Roman" w:hAnsi="Times New Roman"/>
          <w:b/>
          <w:sz w:val="24"/>
          <w:lang w:val="pl-PL"/>
        </w:rPr>
        <w:t>międzywarstwowego</w:t>
      </w:r>
      <w:proofErr w:type="spellEnd"/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5.2.1</w:t>
      </w:r>
      <w:r>
        <w:rPr>
          <w:rFonts w:ascii="Times New Roman" w:hAnsi="Times New Roman"/>
          <w:sz w:val="24"/>
          <w:lang w:val="pl-PL"/>
        </w:rPr>
        <w:t>. Przygotowanie podłoża</w:t>
      </w:r>
    </w:p>
    <w:p w:rsidR="00F50B0A" w:rsidRDefault="00F50B0A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  <w:r>
        <w:tab/>
        <w:t>Przed wykonaniem skropienia lepiszczem, powierzchnię warstwy kruszywa należy oczyścić z luźnych niezagęszczonych lub niezwiązanych fragmentów warstwy stosując do tego celu szczotki ręczne lub jakikolwiek inny sprzęt zaakceptowany przez Inżyniera.</w:t>
      </w:r>
    </w:p>
    <w:p w:rsidR="00F50B0A" w:rsidRDefault="00F50B0A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  <w:r>
        <w:tab/>
        <w:t>Przed wykonaniem skropienia lepiszczem, powierzchnię warstwy związanej spoiwem asfaltowym należy oczyścić z pyłu i innych zanieczyszczeń stosując do tego szczotki mechaniczne, wodę lub powietrze pod ciśnieniem (tylko na terenach niezabudow</w:t>
      </w:r>
      <w:r>
        <w:t>a</w:t>
      </w:r>
      <w:r>
        <w:lastRenderedPageBreak/>
        <w:t>nych) lub jakikolwiek inny sprzęt zaakceptowany przez Inżyniera.</w:t>
      </w:r>
    </w:p>
    <w:p w:rsidR="00F50B0A" w:rsidRDefault="00F50B0A">
      <w:pPr>
        <w:pStyle w:val="p8"/>
        <w:tabs>
          <w:tab w:val="clear" w:pos="700"/>
          <w:tab w:val="left" w:pos="993"/>
        </w:tabs>
        <w:spacing w:line="240" w:lineRule="auto"/>
        <w:ind w:left="0" w:firstLine="0"/>
        <w:rPr>
          <w:sz w:val="20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5.2.2.</w:t>
      </w:r>
      <w:r w:rsidR="00CA40C2">
        <w:rPr>
          <w:rFonts w:ascii="Times New Roman" w:hAnsi="Times New Roman"/>
          <w:sz w:val="24"/>
          <w:lang w:val="pl-PL"/>
        </w:rPr>
        <w:t xml:space="preserve"> Warunki przystąpienia do robót</w:t>
      </w:r>
    </w:p>
    <w:p w:rsidR="00CA40C2" w:rsidRPr="00CA40C2" w:rsidRDefault="00CA40C2" w:rsidP="00CA40C2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  <w:r>
        <w:tab/>
      </w:r>
      <w:r w:rsidRPr="00CA40C2">
        <w:t>Temperatura podłoża w czasie skrapiania powi</w:t>
      </w:r>
      <w:r>
        <w:t>nna wynosić nie mniej +5°C. Nie dopuszcza się wykonywania skra</w:t>
      </w:r>
      <w:r w:rsidRPr="00CA40C2">
        <w:t>piania podczas opadów atmosferycznych lub tuż przed opadami. Temperatura, napełniania skrapiarek, przechowywania i użycia emulsji powinna mieścić się w g</w:t>
      </w:r>
      <w:r>
        <w:t>ranicach podanych w tablicy 2.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A5687C" w:rsidRDefault="00CA40C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Style w:val="FontStyle104"/>
          <w:sz w:val="24"/>
          <w:szCs w:val="24"/>
        </w:rPr>
      </w:pPr>
      <w:proofErr w:type="spellStart"/>
      <w:r>
        <w:rPr>
          <w:rStyle w:val="FontStyle104"/>
          <w:sz w:val="24"/>
          <w:szCs w:val="24"/>
        </w:rPr>
        <w:t>Tablica</w:t>
      </w:r>
      <w:proofErr w:type="spellEnd"/>
      <w:r>
        <w:rPr>
          <w:rStyle w:val="FontStyle104"/>
          <w:sz w:val="24"/>
          <w:szCs w:val="24"/>
        </w:rPr>
        <w:t xml:space="preserve"> 2</w:t>
      </w:r>
      <w:r w:rsidRPr="00CA40C2">
        <w:rPr>
          <w:rStyle w:val="FontStyle104"/>
          <w:sz w:val="24"/>
          <w:szCs w:val="24"/>
        </w:rPr>
        <w:t xml:space="preserve">. </w:t>
      </w:r>
      <w:proofErr w:type="spellStart"/>
      <w:r w:rsidRPr="00CA40C2">
        <w:rPr>
          <w:rStyle w:val="FontStyle104"/>
          <w:sz w:val="24"/>
          <w:szCs w:val="24"/>
        </w:rPr>
        <w:t>Temperatura</w:t>
      </w:r>
      <w:proofErr w:type="spellEnd"/>
      <w:r w:rsidRPr="00CA40C2">
        <w:rPr>
          <w:rStyle w:val="FontStyle104"/>
          <w:sz w:val="24"/>
          <w:szCs w:val="24"/>
        </w:rPr>
        <w:t xml:space="preserve"> </w:t>
      </w:r>
      <w:proofErr w:type="spellStart"/>
      <w:r w:rsidRPr="00CA40C2">
        <w:rPr>
          <w:rStyle w:val="FontStyle104"/>
          <w:sz w:val="24"/>
          <w:szCs w:val="24"/>
        </w:rPr>
        <w:t>użycia</w:t>
      </w:r>
      <w:proofErr w:type="spellEnd"/>
      <w:r w:rsidRPr="00CA40C2">
        <w:rPr>
          <w:rStyle w:val="FontStyle104"/>
          <w:sz w:val="24"/>
          <w:szCs w:val="24"/>
        </w:rPr>
        <w:t xml:space="preserve"> </w:t>
      </w:r>
      <w:proofErr w:type="spellStart"/>
      <w:r w:rsidRPr="00CA40C2">
        <w:rPr>
          <w:rStyle w:val="FontStyle104"/>
          <w:sz w:val="24"/>
          <w:szCs w:val="24"/>
        </w:rPr>
        <w:t>emulsji</w:t>
      </w:r>
      <w:proofErr w:type="spellEnd"/>
      <w:r w:rsidRPr="00CA40C2">
        <w:rPr>
          <w:rStyle w:val="FontStyle104"/>
          <w:sz w:val="24"/>
          <w:szCs w:val="24"/>
        </w:rPr>
        <w:t xml:space="preserve"> </w:t>
      </w:r>
      <w:proofErr w:type="spellStart"/>
      <w:r w:rsidRPr="00CA40C2">
        <w:rPr>
          <w:rStyle w:val="FontStyle104"/>
          <w:sz w:val="24"/>
          <w:szCs w:val="24"/>
        </w:rPr>
        <w:t>asfaltowych</w:t>
      </w:r>
      <w:proofErr w:type="spellEnd"/>
    </w:p>
    <w:p w:rsidR="00CA40C2" w:rsidRPr="00CA40C2" w:rsidRDefault="00CA40C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szCs w:val="24"/>
          <w:lang w:val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2030"/>
        <w:gridCol w:w="2050"/>
      </w:tblGrid>
      <w:tr w:rsidR="00CA40C2" w:rsidRPr="00F9306D" w:rsidTr="00F9306D">
        <w:tc>
          <w:tcPr>
            <w:tcW w:w="43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</w:tcPr>
          <w:p w:rsidR="00CA40C2" w:rsidRPr="00F9306D" w:rsidRDefault="00CA40C2" w:rsidP="00D4742D">
            <w:pPr>
              <w:pStyle w:val="Style30"/>
              <w:widowControl/>
              <w:spacing w:line="240" w:lineRule="auto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>Rodzaj lepiszcza</w:t>
            </w:r>
          </w:p>
        </w:tc>
        <w:tc>
          <w:tcPr>
            <w:tcW w:w="4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A40C2" w:rsidRPr="00F9306D" w:rsidRDefault="00CA40C2" w:rsidP="00D4742D">
            <w:pPr>
              <w:pStyle w:val="Style30"/>
              <w:widowControl/>
              <w:spacing w:line="240" w:lineRule="auto"/>
              <w:ind w:left="1195"/>
              <w:rPr>
                <w:rStyle w:val="FontStyle104"/>
                <w:rFonts w:eastAsiaTheme="minorEastAsia"/>
                <w:b/>
                <w:sz w:val="22"/>
                <w:szCs w:val="22"/>
                <w:lang w:eastAsia="es-ES_tradnl"/>
              </w:rPr>
            </w:pP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  <w:lang w:val="es-ES_tradnl" w:eastAsia="es-ES_tradnl"/>
              </w:rPr>
              <w:t>temperatura</w:t>
            </w: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  <w:lang w:eastAsia="es-ES_tradnl"/>
              </w:rPr>
              <w:t xml:space="preserve"> użycia °C</w:t>
            </w:r>
          </w:p>
        </w:tc>
      </w:tr>
      <w:tr w:rsidR="00CA40C2" w:rsidRPr="00F9306D" w:rsidTr="00F9306D">
        <w:tc>
          <w:tcPr>
            <w:tcW w:w="43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A40C2" w:rsidRPr="00F9306D" w:rsidRDefault="00CA40C2" w:rsidP="00D4742D">
            <w:pPr>
              <w:rPr>
                <w:rStyle w:val="FontStyle104"/>
                <w:b/>
                <w:sz w:val="22"/>
                <w:szCs w:val="22"/>
                <w:lang w:eastAsia="es-ES_tradnl"/>
              </w:rPr>
            </w:pPr>
          </w:p>
          <w:p w:rsidR="00CA40C2" w:rsidRPr="00F9306D" w:rsidRDefault="00CA40C2" w:rsidP="00D4742D">
            <w:pPr>
              <w:rPr>
                <w:rStyle w:val="FontStyle104"/>
                <w:b/>
                <w:sz w:val="22"/>
                <w:szCs w:val="22"/>
                <w:lang w:eastAsia="es-ES_tradnl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A40C2" w:rsidRPr="00F9306D" w:rsidRDefault="00CA40C2" w:rsidP="00D4742D">
            <w:pPr>
              <w:pStyle w:val="Style30"/>
              <w:widowControl/>
              <w:spacing w:line="240" w:lineRule="auto"/>
              <w:ind w:left="720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>Min.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A40C2" w:rsidRPr="00F9306D" w:rsidRDefault="00CA40C2" w:rsidP="00D4742D">
            <w:pPr>
              <w:pStyle w:val="Style30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>maks.</w:t>
            </w:r>
          </w:p>
        </w:tc>
      </w:tr>
      <w:tr w:rsidR="00F02009" w:rsidTr="00D4742D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D4742D">
            <w:pPr>
              <w:pStyle w:val="Style30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>emulsja asfaltowa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0"/>
              <w:widowControl/>
              <w:spacing w:line="240" w:lineRule="auto"/>
              <w:ind w:left="797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>50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0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>85</w:t>
            </w:r>
          </w:p>
        </w:tc>
      </w:tr>
      <w:tr w:rsidR="00F02009" w:rsidTr="00D4742D"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D4742D">
            <w:pPr>
              <w:pStyle w:val="Style30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>emulsja asfaltowa modyfikowana polimerem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0"/>
              <w:widowControl/>
              <w:spacing w:line="240" w:lineRule="auto"/>
              <w:ind w:left="768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>60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009" w:rsidRPr="009975CE" w:rsidRDefault="00F02009" w:rsidP="00C2094E">
            <w:pPr>
              <w:pStyle w:val="Style30"/>
              <w:widowControl/>
              <w:spacing w:line="240" w:lineRule="auto"/>
              <w:jc w:val="center"/>
              <w:rPr>
                <w:rStyle w:val="FontStyle104"/>
                <w:rFonts w:eastAsiaTheme="minorEastAsia"/>
                <w:sz w:val="22"/>
                <w:szCs w:val="22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>88</w:t>
            </w:r>
          </w:p>
        </w:tc>
      </w:tr>
    </w:tbl>
    <w:p w:rsidR="00CA40C2" w:rsidRDefault="00CA40C2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CA40C2" w:rsidRPr="00CA40C2" w:rsidRDefault="00CA40C2" w:rsidP="00CA40C2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  <w:r>
        <w:tab/>
      </w:r>
      <w:r w:rsidRPr="00CA40C2">
        <w:t>W przypadk</w:t>
      </w:r>
      <w:r w:rsidR="00D459D6">
        <w:t>u skrapiania warstwy z kruszywa niezwiązanego</w:t>
      </w:r>
      <w:r w:rsidRPr="00CA40C2">
        <w:t xml:space="preserve"> lub związanego hydraulicznie po okresie długotrwałych</w:t>
      </w:r>
      <w:r w:rsidR="00D459D6">
        <w:t xml:space="preserve"> opadów deszczu, Inspektor Nadzoru zdecyduje</w:t>
      </w:r>
      <w:r w:rsidRPr="00CA40C2">
        <w:t>, czy powierzchnia, która ma być skrapiana jest wy</w:t>
      </w:r>
      <w:r w:rsidR="00D459D6">
        <w:t xml:space="preserve">starczająco sucha, aby emulsja mogła </w:t>
      </w:r>
      <w:r w:rsidRPr="00CA40C2">
        <w:t>penetrować warstwę. Jeśli poziom zawilgocenia warstwy jest zbyt duży, należy wstrzymać s</w:t>
      </w:r>
      <w:r w:rsidR="00D459D6">
        <w:t xml:space="preserve">ię ze skrapianiem do momentu </w:t>
      </w:r>
      <w:r w:rsidRPr="00CA40C2">
        <w:t>przesuszenia powierzchni warstwy.</w:t>
      </w:r>
    </w:p>
    <w:p w:rsidR="00F50B0A" w:rsidRDefault="00B662F0" w:rsidP="0049746C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  <w:r>
        <w:tab/>
      </w:r>
    </w:p>
    <w:p w:rsidR="00F50B0A" w:rsidRDefault="00D459D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5.2.</w:t>
      </w:r>
      <w:r w:rsidR="00C03F81">
        <w:rPr>
          <w:rFonts w:ascii="Times New Roman" w:hAnsi="Times New Roman"/>
          <w:b/>
          <w:sz w:val="24"/>
          <w:lang w:val="pl-PL"/>
        </w:rPr>
        <w:t>3</w:t>
      </w:r>
      <w:r w:rsidR="00F50B0A">
        <w:rPr>
          <w:rFonts w:ascii="Times New Roman" w:hAnsi="Times New Roman"/>
          <w:b/>
          <w:sz w:val="24"/>
          <w:lang w:val="pl-PL"/>
        </w:rPr>
        <w:t>.</w:t>
      </w:r>
      <w:r w:rsidR="00F50B0A">
        <w:rPr>
          <w:rFonts w:ascii="Times New Roman" w:hAnsi="Times New Roman"/>
          <w:sz w:val="24"/>
          <w:lang w:val="pl-PL"/>
        </w:rPr>
        <w:t xml:space="preserve"> Wykonanie skropi</w:t>
      </w:r>
      <w:r>
        <w:rPr>
          <w:rFonts w:ascii="Times New Roman" w:hAnsi="Times New Roman"/>
          <w:sz w:val="24"/>
          <w:lang w:val="pl-PL"/>
        </w:rPr>
        <w:t xml:space="preserve">enia </w:t>
      </w:r>
    </w:p>
    <w:p w:rsidR="00F02009" w:rsidRPr="00E51F26" w:rsidRDefault="00F50B0A" w:rsidP="00F0200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D459D6">
        <w:rPr>
          <w:rFonts w:ascii="Times New Roman" w:hAnsi="Times New Roman"/>
          <w:sz w:val="24"/>
          <w:lang w:val="pl-PL"/>
        </w:rPr>
        <w:tab/>
      </w:r>
      <w:r w:rsidR="00D459D6">
        <w:rPr>
          <w:rFonts w:ascii="Times New Roman" w:hAnsi="Times New Roman"/>
          <w:sz w:val="24"/>
          <w:lang w:val="pl-PL"/>
        </w:rPr>
        <w:tab/>
      </w:r>
      <w:r w:rsidR="00D459D6">
        <w:rPr>
          <w:rFonts w:ascii="Times New Roman" w:hAnsi="Times New Roman"/>
          <w:sz w:val="24"/>
          <w:lang w:val="pl-PL"/>
        </w:rPr>
        <w:tab/>
      </w:r>
      <w:r w:rsidR="00F02009">
        <w:rPr>
          <w:rFonts w:ascii="Times New Roman" w:hAnsi="Times New Roman"/>
          <w:sz w:val="24"/>
          <w:lang w:val="pl-PL"/>
        </w:rPr>
        <w:t>S</w:t>
      </w:r>
      <w:r w:rsidR="00F02009" w:rsidRPr="00E51F26">
        <w:rPr>
          <w:rFonts w:ascii="Times New Roman" w:hAnsi="Times New Roman"/>
          <w:sz w:val="24"/>
          <w:lang w:val="pl-PL"/>
        </w:rPr>
        <w:t>krapianie  pod</w:t>
      </w:r>
      <w:r w:rsidR="00F02009" w:rsidRPr="00E51F26">
        <w:rPr>
          <w:rFonts w:ascii="Times New Roman" w:hAnsi="Times New Roman" w:hint="eastAsia"/>
          <w:sz w:val="24"/>
          <w:lang w:val="pl-PL"/>
        </w:rPr>
        <w:t>ł</w:t>
      </w:r>
      <w:r w:rsidR="00F02009" w:rsidRPr="00E51F26">
        <w:rPr>
          <w:rFonts w:ascii="Times New Roman" w:hAnsi="Times New Roman"/>
          <w:sz w:val="24"/>
          <w:lang w:val="pl-PL"/>
        </w:rPr>
        <w:t>o</w:t>
      </w:r>
      <w:r w:rsidR="00F02009" w:rsidRPr="00E51F26">
        <w:rPr>
          <w:rFonts w:ascii="Times New Roman" w:hAnsi="Times New Roman" w:hint="eastAsia"/>
          <w:sz w:val="24"/>
          <w:lang w:val="pl-PL"/>
        </w:rPr>
        <w:t>ż</w:t>
      </w:r>
      <w:r w:rsidR="00F02009" w:rsidRPr="00E51F26">
        <w:rPr>
          <w:rFonts w:ascii="Times New Roman" w:hAnsi="Times New Roman"/>
          <w:sz w:val="24"/>
          <w:lang w:val="pl-PL"/>
        </w:rPr>
        <w:t>a  nale</w:t>
      </w:r>
      <w:r w:rsidR="00F02009" w:rsidRPr="00E51F26">
        <w:rPr>
          <w:rFonts w:ascii="Times New Roman" w:hAnsi="Times New Roman" w:hint="eastAsia"/>
          <w:sz w:val="24"/>
          <w:lang w:val="pl-PL"/>
        </w:rPr>
        <w:t>ż</w:t>
      </w:r>
      <w:r w:rsidR="00F02009" w:rsidRPr="00E51F26">
        <w:rPr>
          <w:rFonts w:ascii="Times New Roman" w:hAnsi="Times New Roman"/>
          <w:sz w:val="24"/>
          <w:lang w:val="pl-PL"/>
        </w:rPr>
        <w:t>y  wykonywa</w:t>
      </w:r>
      <w:r w:rsidR="00F02009" w:rsidRPr="00E51F26">
        <w:rPr>
          <w:rFonts w:ascii="Times New Roman" w:hAnsi="Times New Roman" w:hint="eastAsia"/>
          <w:sz w:val="24"/>
          <w:lang w:val="pl-PL"/>
        </w:rPr>
        <w:t>ć</w:t>
      </w:r>
      <w:r w:rsidR="00F02009" w:rsidRPr="00E51F26">
        <w:rPr>
          <w:rFonts w:ascii="Times New Roman" w:hAnsi="Times New Roman"/>
          <w:sz w:val="24"/>
          <w:lang w:val="pl-PL"/>
        </w:rPr>
        <w:t xml:space="preserve">  równomiernie  na  ca</w:t>
      </w:r>
      <w:r w:rsidR="00F02009" w:rsidRPr="00E51F26">
        <w:rPr>
          <w:rFonts w:ascii="Times New Roman" w:hAnsi="Times New Roman" w:hint="eastAsia"/>
          <w:sz w:val="24"/>
          <w:lang w:val="pl-PL"/>
        </w:rPr>
        <w:t>ł</w:t>
      </w:r>
      <w:r w:rsidR="00F02009" w:rsidRPr="00E51F26">
        <w:rPr>
          <w:rFonts w:ascii="Times New Roman" w:hAnsi="Times New Roman"/>
          <w:sz w:val="24"/>
          <w:lang w:val="pl-PL"/>
        </w:rPr>
        <w:t xml:space="preserve">ej  </w:t>
      </w:r>
      <w:r w:rsidR="00F02009">
        <w:rPr>
          <w:rFonts w:ascii="Times New Roman" w:hAnsi="Times New Roman"/>
          <w:sz w:val="24"/>
          <w:lang w:val="pl-PL"/>
        </w:rPr>
        <w:t xml:space="preserve">powierzchni  przeznaczonej  do </w:t>
      </w:r>
      <w:r w:rsidR="00F02009" w:rsidRPr="00E51F26">
        <w:rPr>
          <w:rFonts w:ascii="Times New Roman" w:hAnsi="Times New Roman"/>
          <w:sz w:val="24"/>
          <w:lang w:val="pl-PL"/>
        </w:rPr>
        <w:t>skropienia, przy u</w:t>
      </w:r>
      <w:r w:rsidR="00F02009" w:rsidRPr="00E51F26">
        <w:rPr>
          <w:rFonts w:ascii="Times New Roman" w:hAnsi="Times New Roman" w:hint="eastAsia"/>
          <w:sz w:val="24"/>
          <w:lang w:val="pl-PL"/>
        </w:rPr>
        <w:t>ż</w:t>
      </w:r>
      <w:r w:rsidR="00F02009" w:rsidRPr="00E51F26">
        <w:rPr>
          <w:rFonts w:ascii="Times New Roman" w:hAnsi="Times New Roman"/>
          <w:sz w:val="24"/>
          <w:lang w:val="pl-PL"/>
        </w:rPr>
        <w:t>yciu skrapiarek samochodowych, ewentualnie ci</w:t>
      </w:r>
      <w:r w:rsidR="00F02009" w:rsidRPr="00E51F26">
        <w:rPr>
          <w:rFonts w:ascii="Times New Roman" w:hAnsi="Times New Roman" w:hint="eastAsia"/>
          <w:sz w:val="24"/>
          <w:lang w:val="pl-PL"/>
        </w:rPr>
        <w:t>ą</w:t>
      </w:r>
      <w:r w:rsidR="00F02009" w:rsidRPr="00E51F26">
        <w:rPr>
          <w:rFonts w:ascii="Times New Roman" w:hAnsi="Times New Roman"/>
          <w:sz w:val="24"/>
          <w:lang w:val="pl-PL"/>
        </w:rPr>
        <w:t>gnionych  –  wyposa</w:t>
      </w:r>
      <w:r w:rsidR="00F02009" w:rsidRPr="00E51F26">
        <w:rPr>
          <w:rFonts w:ascii="Times New Roman" w:hAnsi="Times New Roman" w:hint="eastAsia"/>
          <w:sz w:val="24"/>
          <w:lang w:val="pl-PL"/>
        </w:rPr>
        <w:t>ż</w:t>
      </w:r>
      <w:r w:rsidR="00F02009" w:rsidRPr="00E51F26">
        <w:rPr>
          <w:rFonts w:ascii="Times New Roman" w:hAnsi="Times New Roman"/>
          <w:sz w:val="24"/>
          <w:lang w:val="pl-PL"/>
        </w:rPr>
        <w:t xml:space="preserve">onych w </w:t>
      </w:r>
      <w:r w:rsidR="00F02009">
        <w:rPr>
          <w:rFonts w:ascii="Times New Roman" w:hAnsi="Times New Roman"/>
          <w:sz w:val="24"/>
          <w:lang w:val="pl-PL"/>
        </w:rPr>
        <w:t xml:space="preserve">rampy </w:t>
      </w:r>
      <w:r w:rsidR="00F02009" w:rsidRPr="00E51F26">
        <w:rPr>
          <w:rFonts w:ascii="Times New Roman" w:hAnsi="Times New Roman"/>
          <w:sz w:val="24"/>
          <w:lang w:val="pl-PL"/>
        </w:rPr>
        <w:t>spryskuj</w:t>
      </w:r>
      <w:r w:rsidR="00F02009" w:rsidRPr="00E51F26">
        <w:rPr>
          <w:rFonts w:ascii="Times New Roman" w:hAnsi="Times New Roman" w:hint="eastAsia"/>
          <w:sz w:val="24"/>
          <w:lang w:val="pl-PL"/>
        </w:rPr>
        <w:t>ą</w:t>
      </w:r>
      <w:r w:rsidR="00F02009" w:rsidRPr="00E51F26">
        <w:rPr>
          <w:rFonts w:ascii="Times New Roman" w:hAnsi="Times New Roman"/>
          <w:sz w:val="24"/>
          <w:lang w:val="pl-PL"/>
        </w:rPr>
        <w:t>ce  oraz  automatyczne  systemy  kontroli  wydatku  skropienia.  Dopuszcza  si</w:t>
      </w:r>
      <w:r w:rsidR="00F02009" w:rsidRPr="00E51F26">
        <w:rPr>
          <w:rFonts w:ascii="Times New Roman" w:hAnsi="Times New Roman" w:hint="eastAsia"/>
          <w:sz w:val="24"/>
          <w:lang w:val="pl-PL"/>
        </w:rPr>
        <w:t>ę</w:t>
      </w:r>
      <w:r w:rsidR="00F02009" w:rsidRPr="00E51F26">
        <w:rPr>
          <w:rFonts w:ascii="Times New Roman" w:hAnsi="Times New Roman"/>
          <w:sz w:val="24"/>
          <w:lang w:val="pl-PL"/>
        </w:rPr>
        <w:t xml:space="preserve">  skrapianie  r</w:t>
      </w:r>
      <w:r w:rsidR="00F02009" w:rsidRPr="00E51F26">
        <w:rPr>
          <w:rFonts w:ascii="Times New Roman" w:hAnsi="Times New Roman" w:hint="eastAsia"/>
          <w:sz w:val="24"/>
          <w:lang w:val="pl-PL"/>
        </w:rPr>
        <w:t>ę</w:t>
      </w:r>
      <w:r w:rsidR="00F02009">
        <w:rPr>
          <w:rFonts w:ascii="Times New Roman" w:hAnsi="Times New Roman"/>
          <w:sz w:val="24"/>
          <w:lang w:val="pl-PL"/>
        </w:rPr>
        <w:t xml:space="preserve">czne </w:t>
      </w:r>
      <w:r w:rsidR="00F02009" w:rsidRPr="00E51F26">
        <w:rPr>
          <w:rFonts w:ascii="Times New Roman" w:hAnsi="Times New Roman"/>
          <w:sz w:val="24"/>
          <w:lang w:val="pl-PL"/>
        </w:rPr>
        <w:t>lanc</w:t>
      </w:r>
      <w:r w:rsidR="00F02009" w:rsidRPr="00E51F26">
        <w:rPr>
          <w:rFonts w:ascii="Times New Roman" w:hAnsi="Times New Roman" w:hint="eastAsia"/>
          <w:sz w:val="24"/>
          <w:lang w:val="pl-PL"/>
        </w:rPr>
        <w:t>ą</w:t>
      </w:r>
      <w:r w:rsidR="00F02009" w:rsidRPr="00E51F26">
        <w:rPr>
          <w:rFonts w:ascii="Times New Roman" w:hAnsi="Times New Roman"/>
          <w:sz w:val="24"/>
          <w:lang w:val="pl-PL"/>
        </w:rPr>
        <w:t xml:space="preserve"> w miejscach trudno dost</w:t>
      </w:r>
      <w:r w:rsidR="00F02009" w:rsidRPr="00E51F26">
        <w:rPr>
          <w:rFonts w:ascii="Times New Roman" w:hAnsi="Times New Roman" w:hint="eastAsia"/>
          <w:sz w:val="24"/>
          <w:lang w:val="pl-PL"/>
        </w:rPr>
        <w:t>ę</w:t>
      </w:r>
      <w:r w:rsidR="00F02009" w:rsidRPr="00E51F26">
        <w:rPr>
          <w:rFonts w:ascii="Times New Roman" w:hAnsi="Times New Roman"/>
          <w:sz w:val="24"/>
          <w:lang w:val="pl-PL"/>
        </w:rPr>
        <w:t xml:space="preserve">pnych (np. przy </w:t>
      </w:r>
      <w:r w:rsidR="00F02009" w:rsidRPr="00E51F26">
        <w:rPr>
          <w:rFonts w:ascii="Times New Roman" w:hAnsi="Times New Roman" w:hint="eastAsia"/>
          <w:sz w:val="24"/>
          <w:lang w:val="pl-PL"/>
        </w:rPr>
        <w:t>ś</w:t>
      </w:r>
      <w:r w:rsidR="00F02009" w:rsidRPr="00E51F26">
        <w:rPr>
          <w:rFonts w:ascii="Times New Roman" w:hAnsi="Times New Roman"/>
          <w:sz w:val="24"/>
          <w:lang w:val="pl-PL"/>
        </w:rPr>
        <w:t>ciekach ulicznych) oraz przy urz</w:t>
      </w:r>
      <w:r w:rsidR="00F02009" w:rsidRPr="00E51F26">
        <w:rPr>
          <w:rFonts w:ascii="Times New Roman" w:hAnsi="Times New Roman" w:hint="eastAsia"/>
          <w:sz w:val="24"/>
          <w:lang w:val="pl-PL"/>
        </w:rPr>
        <w:t>ą</w:t>
      </w:r>
      <w:r w:rsidR="00F02009" w:rsidRPr="00E51F26">
        <w:rPr>
          <w:rFonts w:ascii="Times New Roman" w:hAnsi="Times New Roman"/>
          <w:sz w:val="24"/>
          <w:lang w:val="pl-PL"/>
        </w:rPr>
        <w:t xml:space="preserve">dzeniach usytuowanych </w:t>
      </w:r>
    </w:p>
    <w:p w:rsidR="00F02009" w:rsidRDefault="00F02009" w:rsidP="00F0200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E51F26">
        <w:rPr>
          <w:rFonts w:ascii="Times New Roman" w:hAnsi="Times New Roman"/>
          <w:sz w:val="24"/>
          <w:lang w:val="pl-PL"/>
        </w:rPr>
        <w:t>w nawierzchni lub j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 xml:space="preserve"> ograniczaj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>cych (np. studzienki, kraw</w:t>
      </w:r>
      <w:r w:rsidRPr="00E51F26">
        <w:rPr>
          <w:rFonts w:ascii="Times New Roman" w:hAnsi="Times New Roman" w:hint="eastAsia"/>
          <w:sz w:val="24"/>
          <w:lang w:val="pl-PL"/>
        </w:rPr>
        <w:t>ęż</w:t>
      </w:r>
      <w:r w:rsidRPr="00E51F26">
        <w:rPr>
          <w:rFonts w:ascii="Times New Roman" w:hAnsi="Times New Roman"/>
          <w:sz w:val="24"/>
          <w:lang w:val="pl-PL"/>
        </w:rPr>
        <w:t>niki). W razie potrzeby urz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>dzenia te nale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>
        <w:rPr>
          <w:rFonts w:ascii="Times New Roman" w:hAnsi="Times New Roman"/>
          <w:sz w:val="24"/>
          <w:lang w:val="pl-PL"/>
        </w:rPr>
        <w:t xml:space="preserve">y </w:t>
      </w:r>
      <w:r w:rsidRPr="00E51F26">
        <w:rPr>
          <w:rFonts w:ascii="Times New Roman" w:hAnsi="Times New Roman"/>
          <w:sz w:val="24"/>
          <w:lang w:val="pl-PL"/>
        </w:rPr>
        <w:t>zabezpieczy</w:t>
      </w:r>
      <w:r w:rsidRPr="00E51F26">
        <w:rPr>
          <w:rFonts w:ascii="Times New Roman" w:hAnsi="Times New Roman" w:hint="eastAsia"/>
          <w:sz w:val="24"/>
          <w:lang w:val="pl-PL"/>
        </w:rPr>
        <w:t>ć</w:t>
      </w:r>
      <w:r w:rsidRPr="00E51F26">
        <w:rPr>
          <w:rFonts w:ascii="Times New Roman" w:hAnsi="Times New Roman"/>
          <w:sz w:val="24"/>
          <w:lang w:val="pl-PL"/>
        </w:rPr>
        <w:t xml:space="preserve"> przed zabrudzeniem.</w:t>
      </w:r>
    </w:p>
    <w:p w:rsidR="00F02009" w:rsidRPr="00E51F26" w:rsidRDefault="00F02009" w:rsidP="00F0200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E51F26">
        <w:rPr>
          <w:rFonts w:ascii="Times New Roman" w:hAnsi="Times New Roman"/>
          <w:sz w:val="24"/>
          <w:lang w:val="pl-PL"/>
        </w:rPr>
        <w:t>W  wypadku  du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 w:rsidRPr="00E51F26">
        <w:rPr>
          <w:rFonts w:ascii="Times New Roman" w:hAnsi="Times New Roman"/>
          <w:sz w:val="24"/>
          <w:lang w:val="pl-PL"/>
        </w:rPr>
        <w:t>ej  ilo</w:t>
      </w:r>
      <w:r w:rsidRPr="00E51F26">
        <w:rPr>
          <w:rFonts w:ascii="Times New Roman" w:hAnsi="Times New Roman" w:hint="eastAsia"/>
          <w:sz w:val="24"/>
          <w:lang w:val="pl-PL"/>
        </w:rPr>
        <w:t>ś</w:t>
      </w:r>
      <w:r w:rsidRPr="00E51F26">
        <w:rPr>
          <w:rFonts w:ascii="Times New Roman" w:hAnsi="Times New Roman"/>
          <w:sz w:val="24"/>
          <w:lang w:val="pl-PL"/>
        </w:rPr>
        <w:t>ci  pozosta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ej  emulsji,  np.  powy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>
        <w:rPr>
          <w:rFonts w:ascii="Times New Roman" w:hAnsi="Times New Roman"/>
          <w:sz w:val="24"/>
          <w:lang w:val="pl-PL"/>
        </w:rPr>
        <w:t>ej  0,5  kg/m</w:t>
      </w:r>
      <w:r w:rsidRPr="00E51F26">
        <w:rPr>
          <w:rFonts w:ascii="Times New Roman" w:hAnsi="Times New Roman"/>
          <w:sz w:val="24"/>
          <w:vertAlign w:val="superscript"/>
          <w:lang w:val="pl-PL"/>
        </w:rPr>
        <w:t xml:space="preserve">2 </w:t>
      </w:r>
      <w:r w:rsidRPr="00E51F26">
        <w:rPr>
          <w:rFonts w:ascii="Times New Roman" w:hAnsi="Times New Roman"/>
          <w:sz w:val="24"/>
          <w:lang w:val="pl-PL"/>
        </w:rPr>
        <w:t>,  mo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 w:rsidRPr="00E51F26">
        <w:rPr>
          <w:rFonts w:ascii="Times New Roman" w:hAnsi="Times New Roman"/>
          <w:sz w:val="24"/>
          <w:lang w:val="pl-PL"/>
        </w:rPr>
        <w:t>e  by</w:t>
      </w:r>
      <w:r w:rsidRPr="00E51F26">
        <w:rPr>
          <w:rFonts w:ascii="Times New Roman" w:hAnsi="Times New Roman" w:hint="eastAsia"/>
          <w:sz w:val="24"/>
          <w:lang w:val="pl-PL"/>
        </w:rPr>
        <w:t>ć</w:t>
      </w:r>
      <w:r>
        <w:rPr>
          <w:rFonts w:ascii="Times New Roman" w:hAnsi="Times New Roman"/>
          <w:sz w:val="24"/>
          <w:lang w:val="pl-PL"/>
        </w:rPr>
        <w:t xml:space="preserve">  konieczne </w:t>
      </w:r>
      <w:r w:rsidRPr="00E51F26">
        <w:rPr>
          <w:rFonts w:ascii="Times New Roman" w:hAnsi="Times New Roman"/>
          <w:sz w:val="24"/>
          <w:lang w:val="pl-PL"/>
        </w:rPr>
        <w:t>wykonanie skropienia w kilku warstwach, aby zapobiec sp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yni</w:t>
      </w:r>
      <w:r w:rsidRPr="00E51F26">
        <w:rPr>
          <w:rFonts w:ascii="Times New Roman" w:hAnsi="Times New Roman" w:hint="eastAsia"/>
          <w:sz w:val="24"/>
          <w:lang w:val="pl-PL"/>
        </w:rPr>
        <w:t>ę</w:t>
      </w:r>
      <w:r w:rsidRPr="00E51F26">
        <w:rPr>
          <w:rFonts w:ascii="Times New Roman" w:hAnsi="Times New Roman"/>
          <w:sz w:val="24"/>
          <w:lang w:val="pl-PL"/>
        </w:rPr>
        <w:t xml:space="preserve">ciu </w:t>
      </w:r>
      <w:r>
        <w:rPr>
          <w:rFonts w:ascii="Times New Roman" w:hAnsi="Times New Roman"/>
          <w:sz w:val="24"/>
          <w:lang w:val="pl-PL"/>
        </w:rPr>
        <w:br/>
      </w:r>
      <w:r w:rsidRPr="00E51F26">
        <w:rPr>
          <w:rFonts w:ascii="Times New Roman" w:hAnsi="Times New Roman"/>
          <w:sz w:val="24"/>
          <w:lang w:val="pl-PL"/>
        </w:rPr>
        <w:t>i powstaniu ka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u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 w:rsidRPr="00E51F26">
        <w:rPr>
          <w:rFonts w:ascii="Times New Roman" w:hAnsi="Times New Roman"/>
          <w:sz w:val="24"/>
          <w:lang w:val="pl-PL"/>
        </w:rPr>
        <w:t xml:space="preserve"> lepiszcza. </w:t>
      </w:r>
    </w:p>
    <w:p w:rsidR="00F02009" w:rsidRPr="00E51F26" w:rsidRDefault="00F02009" w:rsidP="00F0200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E51F26">
        <w:rPr>
          <w:rFonts w:ascii="Times New Roman" w:hAnsi="Times New Roman"/>
          <w:sz w:val="24"/>
          <w:lang w:val="pl-PL"/>
        </w:rPr>
        <w:t>Przed  rozpocz</w:t>
      </w:r>
      <w:r w:rsidRPr="00E51F26">
        <w:rPr>
          <w:rFonts w:ascii="Times New Roman" w:hAnsi="Times New Roman" w:hint="eastAsia"/>
          <w:sz w:val="24"/>
          <w:lang w:val="pl-PL"/>
        </w:rPr>
        <w:t>ę</w:t>
      </w:r>
      <w:r w:rsidRPr="00E51F26">
        <w:rPr>
          <w:rFonts w:ascii="Times New Roman" w:hAnsi="Times New Roman"/>
          <w:sz w:val="24"/>
          <w:lang w:val="pl-PL"/>
        </w:rPr>
        <w:t>ciem  skrapiania  nale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 w:rsidRPr="00E51F26">
        <w:rPr>
          <w:rFonts w:ascii="Times New Roman" w:hAnsi="Times New Roman"/>
          <w:sz w:val="24"/>
          <w:lang w:val="pl-PL"/>
        </w:rPr>
        <w:t>y  strefy  przyleg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e  do  skrap</w:t>
      </w:r>
      <w:r>
        <w:rPr>
          <w:rFonts w:ascii="Times New Roman" w:hAnsi="Times New Roman"/>
          <w:sz w:val="24"/>
          <w:lang w:val="pl-PL"/>
        </w:rPr>
        <w:t xml:space="preserve">ianych  powierzchni  jak  np.: </w:t>
      </w:r>
      <w:r w:rsidRPr="00E51F26">
        <w:rPr>
          <w:rFonts w:ascii="Times New Roman" w:hAnsi="Times New Roman"/>
          <w:sz w:val="24"/>
          <w:lang w:val="pl-PL"/>
        </w:rPr>
        <w:t>kraw</w:t>
      </w:r>
      <w:r w:rsidRPr="00E51F26">
        <w:rPr>
          <w:rFonts w:ascii="Times New Roman" w:hAnsi="Times New Roman" w:hint="eastAsia"/>
          <w:sz w:val="24"/>
          <w:lang w:val="pl-PL"/>
        </w:rPr>
        <w:t>ęż</w:t>
      </w:r>
      <w:r w:rsidRPr="00E51F26">
        <w:rPr>
          <w:rFonts w:ascii="Times New Roman" w:hAnsi="Times New Roman"/>
          <w:sz w:val="24"/>
          <w:lang w:val="pl-PL"/>
        </w:rPr>
        <w:t xml:space="preserve">niki,  </w:t>
      </w:r>
      <w:r w:rsidRPr="00E51F26">
        <w:rPr>
          <w:rFonts w:ascii="Times New Roman" w:hAnsi="Times New Roman" w:hint="eastAsia"/>
          <w:sz w:val="24"/>
          <w:lang w:val="pl-PL"/>
        </w:rPr>
        <w:t>ś</w:t>
      </w:r>
      <w:r w:rsidRPr="00E51F26">
        <w:rPr>
          <w:rFonts w:ascii="Times New Roman" w:hAnsi="Times New Roman"/>
          <w:sz w:val="24"/>
          <w:lang w:val="pl-PL"/>
        </w:rPr>
        <w:t>cieki,  wpusty  itp.  odpowiednio  os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oni</w:t>
      </w:r>
      <w:r w:rsidRPr="00E51F26">
        <w:rPr>
          <w:rFonts w:ascii="Times New Roman" w:hAnsi="Times New Roman" w:hint="eastAsia"/>
          <w:sz w:val="24"/>
          <w:lang w:val="pl-PL"/>
        </w:rPr>
        <w:t>ć</w:t>
      </w:r>
      <w:r w:rsidRPr="00E51F26">
        <w:rPr>
          <w:rFonts w:ascii="Times New Roman" w:hAnsi="Times New Roman"/>
          <w:sz w:val="24"/>
          <w:lang w:val="pl-PL"/>
        </w:rPr>
        <w:t>,  zabezpieczaj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>c  prze</w:t>
      </w:r>
      <w:r>
        <w:rPr>
          <w:rFonts w:ascii="Times New Roman" w:hAnsi="Times New Roman"/>
          <w:sz w:val="24"/>
          <w:lang w:val="pl-PL"/>
        </w:rPr>
        <w:t xml:space="preserve">d  zabrudzeniem  lub  zalaniem </w:t>
      </w:r>
      <w:r w:rsidRPr="00E51F26">
        <w:rPr>
          <w:rFonts w:ascii="Times New Roman" w:hAnsi="Times New Roman"/>
          <w:sz w:val="24"/>
          <w:lang w:val="pl-PL"/>
        </w:rPr>
        <w:t>emulsj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 xml:space="preserve">. </w:t>
      </w:r>
    </w:p>
    <w:p w:rsidR="00F02009" w:rsidRPr="00E51F26" w:rsidRDefault="00F02009" w:rsidP="00F0200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E51F26">
        <w:rPr>
          <w:rFonts w:ascii="Times New Roman" w:hAnsi="Times New Roman"/>
          <w:sz w:val="24"/>
          <w:lang w:val="pl-PL"/>
        </w:rPr>
        <w:t>Pod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o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 w:rsidRPr="00E51F26">
        <w:rPr>
          <w:rFonts w:ascii="Times New Roman" w:hAnsi="Times New Roman"/>
          <w:sz w:val="24"/>
          <w:lang w:val="pl-PL"/>
        </w:rPr>
        <w:t>e  powinno  by</w:t>
      </w:r>
      <w:r w:rsidRPr="00E51F26">
        <w:rPr>
          <w:rFonts w:ascii="Times New Roman" w:hAnsi="Times New Roman" w:hint="eastAsia"/>
          <w:sz w:val="24"/>
          <w:lang w:val="pl-PL"/>
        </w:rPr>
        <w:t>ć</w:t>
      </w:r>
      <w:r w:rsidRPr="00E51F26">
        <w:rPr>
          <w:rFonts w:ascii="Times New Roman" w:hAnsi="Times New Roman"/>
          <w:sz w:val="24"/>
          <w:lang w:val="pl-PL"/>
        </w:rPr>
        <w:t xml:space="preserve">  skropione  z  odpowiednim  wyprzedzeniem  przed  uk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adaniem  nast</w:t>
      </w:r>
      <w:r w:rsidRPr="00E51F26">
        <w:rPr>
          <w:rFonts w:ascii="Times New Roman" w:hAnsi="Times New Roman" w:hint="eastAsia"/>
          <w:sz w:val="24"/>
          <w:lang w:val="pl-PL"/>
        </w:rPr>
        <w:t>ę</w:t>
      </w:r>
      <w:r>
        <w:rPr>
          <w:rFonts w:ascii="Times New Roman" w:hAnsi="Times New Roman"/>
          <w:sz w:val="24"/>
          <w:lang w:val="pl-PL"/>
        </w:rPr>
        <w:t xml:space="preserve">pnej </w:t>
      </w:r>
      <w:r w:rsidRPr="00E51F26">
        <w:rPr>
          <w:rFonts w:ascii="Times New Roman" w:hAnsi="Times New Roman"/>
          <w:sz w:val="24"/>
          <w:lang w:val="pl-PL"/>
        </w:rPr>
        <w:t xml:space="preserve">warstwy  asfaltowej  w  celu  rozpadu  emulsji  z  wydzieleniem  asfaltu  i  odparowani  wody.  </w:t>
      </w:r>
      <w:r>
        <w:rPr>
          <w:rFonts w:ascii="Times New Roman" w:hAnsi="Times New Roman"/>
          <w:sz w:val="24"/>
          <w:lang w:val="pl-PL"/>
        </w:rPr>
        <w:t xml:space="preserve">O  rozpadzie </w:t>
      </w:r>
      <w:r w:rsidRPr="00E51F26">
        <w:rPr>
          <w:rFonts w:ascii="Times New Roman" w:hAnsi="Times New Roman"/>
          <w:sz w:val="24"/>
          <w:lang w:val="pl-PL"/>
        </w:rPr>
        <w:t xml:space="preserve">emulsji  </w:t>
      </w:r>
      <w:r w:rsidRPr="00E51F26">
        <w:rPr>
          <w:rFonts w:ascii="Times New Roman" w:hAnsi="Times New Roman" w:hint="eastAsia"/>
          <w:sz w:val="24"/>
          <w:lang w:val="pl-PL"/>
        </w:rPr>
        <w:t>ś</w:t>
      </w:r>
      <w:r w:rsidRPr="00E51F26">
        <w:rPr>
          <w:rFonts w:ascii="Times New Roman" w:hAnsi="Times New Roman"/>
          <w:sz w:val="24"/>
          <w:lang w:val="pl-PL"/>
        </w:rPr>
        <w:t>wiadczy  zmiana  koloru  skropionej  powierzchni  z  br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>
        <w:rPr>
          <w:rFonts w:ascii="Times New Roman" w:hAnsi="Times New Roman"/>
          <w:sz w:val="24"/>
          <w:lang w:val="pl-PL"/>
        </w:rPr>
        <w:t xml:space="preserve">zowej  na  czarny.  Przed wykonaniem </w:t>
      </w:r>
      <w:r w:rsidRPr="00E51F26">
        <w:rPr>
          <w:rFonts w:ascii="Times New Roman" w:hAnsi="Times New Roman"/>
          <w:sz w:val="24"/>
          <w:lang w:val="pl-PL"/>
        </w:rPr>
        <w:t>nast</w:t>
      </w:r>
      <w:r w:rsidRPr="00E51F26">
        <w:rPr>
          <w:rFonts w:ascii="Times New Roman" w:hAnsi="Times New Roman" w:hint="eastAsia"/>
          <w:sz w:val="24"/>
          <w:lang w:val="pl-PL"/>
        </w:rPr>
        <w:t>ę</w:t>
      </w:r>
      <w:r w:rsidRPr="00E51F26">
        <w:rPr>
          <w:rFonts w:ascii="Times New Roman" w:hAnsi="Times New Roman"/>
          <w:sz w:val="24"/>
          <w:lang w:val="pl-PL"/>
        </w:rPr>
        <w:t>pnego zabiegu  technologic</w:t>
      </w:r>
      <w:r w:rsidRPr="00E51F26">
        <w:rPr>
          <w:rFonts w:ascii="Times New Roman" w:hAnsi="Times New Roman"/>
          <w:sz w:val="24"/>
          <w:lang w:val="pl-PL"/>
        </w:rPr>
        <w:t>z</w:t>
      </w:r>
      <w:r w:rsidRPr="00E51F26">
        <w:rPr>
          <w:rFonts w:ascii="Times New Roman" w:hAnsi="Times New Roman"/>
          <w:sz w:val="24"/>
          <w:lang w:val="pl-PL"/>
        </w:rPr>
        <w:t>nego nale</w:t>
      </w:r>
      <w:r w:rsidRPr="00E51F26">
        <w:rPr>
          <w:rFonts w:ascii="Times New Roman" w:hAnsi="Times New Roman" w:hint="eastAsia"/>
          <w:sz w:val="24"/>
          <w:lang w:val="pl-PL"/>
        </w:rPr>
        <w:t>ż</w:t>
      </w:r>
      <w:r w:rsidRPr="00E51F26">
        <w:rPr>
          <w:rFonts w:ascii="Times New Roman" w:hAnsi="Times New Roman"/>
          <w:sz w:val="24"/>
          <w:lang w:val="pl-PL"/>
        </w:rPr>
        <w:t>y odczeka</w:t>
      </w:r>
      <w:r w:rsidRPr="00E51F26">
        <w:rPr>
          <w:rFonts w:ascii="Times New Roman" w:hAnsi="Times New Roman" w:hint="eastAsia"/>
          <w:sz w:val="24"/>
          <w:lang w:val="pl-PL"/>
        </w:rPr>
        <w:t>ć</w:t>
      </w:r>
      <w:r w:rsidRPr="00E51F26">
        <w:rPr>
          <w:rFonts w:ascii="Times New Roman" w:hAnsi="Times New Roman"/>
          <w:sz w:val="24"/>
          <w:lang w:val="pl-PL"/>
        </w:rPr>
        <w:t xml:space="preserve"> minimum 30 </w:t>
      </w:r>
      <w:r>
        <w:rPr>
          <w:rFonts w:ascii="Times New Roman" w:hAnsi="Times New Roman"/>
          <w:sz w:val="24"/>
          <w:lang w:val="pl-PL"/>
        </w:rPr>
        <w:t xml:space="preserve">minut od momentu zmiany koloru </w:t>
      </w:r>
      <w:r w:rsidRPr="00E51F26">
        <w:rPr>
          <w:rFonts w:ascii="Times New Roman" w:hAnsi="Times New Roman"/>
          <w:sz w:val="24"/>
          <w:lang w:val="pl-PL"/>
        </w:rPr>
        <w:t xml:space="preserve">pokrytej lepiszczem warstwy na czarny. </w:t>
      </w:r>
    </w:p>
    <w:p w:rsidR="00F02009" w:rsidRPr="00E51F26" w:rsidRDefault="00F02009" w:rsidP="00F0200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E51F26">
        <w:rPr>
          <w:rFonts w:ascii="Times New Roman" w:hAnsi="Times New Roman"/>
          <w:sz w:val="24"/>
          <w:lang w:val="pl-PL"/>
        </w:rPr>
        <w:t>Skropion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 xml:space="preserve"> warstw</w:t>
      </w:r>
      <w:r w:rsidRPr="00E51F26">
        <w:rPr>
          <w:rFonts w:ascii="Times New Roman" w:hAnsi="Times New Roman" w:hint="eastAsia"/>
          <w:sz w:val="24"/>
          <w:lang w:val="pl-PL"/>
        </w:rPr>
        <w:t>ę</w:t>
      </w:r>
      <w:r w:rsidRPr="00E51F26">
        <w:rPr>
          <w:rFonts w:ascii="Times New Roman" w:hAnsi="Times New Roman"/>
          <w:sz w:val="24"/>
          <w:lang w:val="pl-PL"/>
        </w:rPr>
        <w:t xml:space="preserve"> Wykonawca powinien wy</w:t>
      </w:r>
      <w:r w:rsidRPr="00E51F26">
        <w:rPr>
          <w:rFonts w:ascii="Times New Roman" w:hAnsi="Times New Roman" w:hint="eastAsia"/>
          <w:sz w:val="24"/>
          <w:lang w:val="pl-PL"/>
        </w:rPr>
        <w:t>łą</w:t>
      </w:r>
      <w:r w:rsidRPr="00E51F26">
        <w:rPr>
          <w:rFonts w:ascii="Times New Roman" w:hAnsi="Times New Roman"/>
          <w:sz w:val="24"/>
          <w:lang w:val="pl-PL"/>
        </w:rPr>
        <w:t>czy</w:t>
      </w:r>
      <w:r w:rsidRPr="00E51F26">
        <w:rPr>
          <w:rFonts w:ascii="Times New Roman" w:hAnsi="Times New Roman" w:hint="eastAsia"/>
          <w:sz w:val="24"/>
          <w:lang w:val="pl-PL"/>
        </w:rPr>
        <w:t>ć</w:t>
      </w:r>
      <w:r w:rsidRPr="00E51F26">
        <w:rPr>
          <w:rFonts w:ascii="Times New Roman" w:hAnsi="Times New Roman"/>
          <w:sz w:val="24"/>
          <w:lang w:val="pl-PL"/>
        </w:rPr>
        <w:t xml:space="preserve"> z ruchu publicznego </w:t>
      </w:r>
      <w:r>
        <w:rPr>
          <w:rFonts w:ascii="Times New Roman" w:hAnsi="Times New Roman"/>
          <w:sz w:val="24"/>
          <w:lang w:val="pl-PL"/>
        </w:rPr>
        <w:br/>
      </w:r>
      <w:r w:rsidRPr="00E51F26">
        <w:rPr>
          <w:rFonts w:ascii="Times New Roman" w:hAnsi="Times New Roman"/>
          <w:sz w:val="24"/>
          <w:lang w:val="pl-PL"/>
        </w:rPr>
        <w:t>i technologicz</w:t>
      </w:r>
      <w:r>
        <w:rPr>
          <w:rFonts w:ascii="Times New Roman" w:hAnsi="Times New Roman"/>
          <w:sz w:val="24"/>
          <w:lang w:val="pl-PL"/>
        </w:rPr>
        <w:t xml:space="preserve">nego przez </w:t>
      </w:r>
      <w:r w:rsidRPr="00E51F26">
        <w:rPr>
          <w:rFonts w:ascii="Times New Roman" w:hAnsi="Times New Roman"/>
          <w:sz w:val="24"/>
          <w:lang w:val="pl-PL"/>
        </w:rPr>
        <w:t>zmian</w:t>
      </w:r>
      <w:r w:rsidRPr="00E51F26">
        <w:rPr>
          <w:rFonts w:ascii="Times New Roman" w:hAnsi="Times New Roman" w:hint="eastAsia"/>
          <w:sz w:val="24"/>
          <w:lang w:val="pl-PL"/>
        </w:rPr>
        <w:t>ę</w:t>
      </w:r>
      <w:r w:rsidRPr="00E51F26">
        <w:rPr>
          <w:rFonts w:ascii="Times New Roman" w:hAnsi="Times New Roman"/>
          <w:sz w:val="24"/>
          <w:lang w:val="pl-PL"/>
        </w:rPr>
        <w:t xml:space="preserve">  organizacji  ruchu  lub    odpowiedni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 xml:space="preserve">  ochron</w:t>
      </w:r>
      <w:r w:rsidRPr="00E51F26">
        <w:rPr>
          <w:rFonts w:ascii="Times New Roman" w:hAnsi="Times New Roman" w:hint="eastAsia"/>
          <w:sz w:val="24"/>
          <w:lang w:val="pl-PL"/>
        </w:rPr>
        <w:t>ę</w:t>
      </w:r>
      <w:r w:rsidRPr="00E51F26">
        <w:rPr>
          <w:rFonts w:ascii="Times New Roman" w:hAnsi="Times New Roman"/>
          <w:sz w:val="24"/>
          <w:lang w:val="pl-PL"/>
        </w:rPr>
        <w:t xml:space="preserve">  skropienia  przez  pokrycie  specjaln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 xml:space="preserve">  warstw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E51F26">
        <w:rPr>
          <w:rFonts w:ascii="Times New Roman" w:hAnsi="Times New Roman"/>
          <w:sz w:val="24"/>
          <w:lang w:val="pl-PL"/>
        </w:rPr>
        <w:t>os</w:t>
      </w:r>
      <w:r w:rsidRPr="00E51F26">
        <w:rPr>
          <w:rFonts w:ascii="Times New Roman" w:hAnsi="Times New Roman" w:hint="eastAsia"/>
          <w:sz w:val="24"/>
          <w:lang w:val="pl-PL"/>
        </w:rPr>
        <w:t>ł</w:t>
      </w:r>
      <w:r w:rsidRPr="00E51F26">
        <w:rPr>
          <w:rFonts w:ascii="Times New Roman" w:hAnsi="Times New Roman"/>
          <w:sz w:val="24"/>
          <w:lang w:val="pl-PL"/>
        </w:rPr>
        <w:t>onow</w:t>
      </w:r>
      <w:r w:rsidRPr="00E51F26">
        <w:rPr>
          <w:rFonts w:ascii="Times New Roman" w:hAnsi="Times New Roman" w:hint="eastAsia"/>
          <w:sz w:val="24"/>
          <w:lang w:val="pl-PL"/>
        </w:rPr>
        <w:t>ą</w:t>
      </w:r>
      <w:r w:rsidRPr="00E51F26">
        <w:rPr>
          <w:rFonts w:ascii="Times New Roman" w:hAnsi="Times New Roman"/>
          <w:sz w:val="24"/>
          <w:lang w:val="pl-PL"/>
        </w:rPr>
        <w:t>.</w:t>
      </w:r>
    </w:p>
    <w:p w:rsidR="00F50B0A" w:rsidRDefault="00F50B0A">
      <w:pPr>
        <w:pStyle w:val="p4"/>
        <w:tabs>
          <w:tab w:val="left" w:pos="993"/>
        </w:tabs>
        <w:spacing w:line="240" w:lineRule="auto"/>
        <w:ind w:left="0" w:firstLine="0"/>
      </w:pPr>
    </w:p>
    <w:p w:rsidR="008A1AF0" w:rsidRDefault="008A1AF0" w:rsidP="008A1A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5.2.</w:t>
      </w:r>
      <w:r w:rsidR="00C03F81">
        <w:rPr>
          <w:rFonts w:ascii="Times New Roman" w:hAnsi="Times New Roman"/>
          <w:b/>
          <w:sz w:val="24"/>
          <w:lang w:val="pl-PL"/>
        </w:rPr>
        <w:t>3</w:t>
      </w:r>
      <w:r>
        <w:rPr>
          <w:rFonts w:ascii="Times New Roman" w:hAnsi="Times New Roman"/>
          <w:b/>
          <w:sz w:val="24"/>
          <w:lang w:val="pl-PL"/>
        </w:rPr>
        <w:t>.</w:t>
      </w:r>
      <w:r w:rsidR="0049746C">
        <w:rPr>
          <w:rFonts w:ascii="Times New Roman" w:hAnsi="Times New Roman"/>
          <w:b/>
          <w:sz w:val="24"/>
          <w:lang w:val="pl-PL"/>
        </w:rPr>
        <w:t>1</w:t>
      </w:r>
      <w:r>
        <w:rPr>
          <w:rFonts w:ascii="Times New Roman" w:hAnsi="Times New Roman"/>
          <w:sz w:val="24"/>
          <w:lang w:val="pl-PL"/>
        </w:rPr>
        <w:t xml:space="preserve"> Wykonanie skropienia na warstwie z mieszanki mineralno-asfaltowej</w:t>
      </w:r>
    </w:p>
    <w:p w:rsidR="00F02009" w:rsidRDefault="00C128FA" w:rsidP="00F02009">
      <w:pPr>
        <w:pStyle w:val="p8"/>
        <w:tabs>
          <w:tab w:val="left" w:pos="993"/>
        </w:tabs>
        <w:ind w:left="0" w:firstLine="0"/>
      </w:pPr>
      <w:r>
        <w:tab/>
      </w:r>
      <w:r w:rsidR="00F02009">
        <w:tab/>
        <w:t>Skropienie lepiszczem powinno by</w:t>
      </w:r>
      <w:r w:rsidR="00F02009">
        <w:rPr>
          <w:rFonts w:hint="eastAsia"/>
        </w:rPr>
        <w:t>ć</w:t>
      </w:r>
      <w:r w:rsidR="00F02009">
        <w:t xml:space="preserve"> wykonane w ilo</w:t>
      </w:r>
      <w:r w:rsidR="00F02009">
        <w:rPr>
          <w:rFonts w:hint="eastAsia"/>
        </w:rPr>
        <w:t>ś</w:t>
      </w:r>
      <w:r w:rsidR="00F02009">
        <w:t xml:space="preserve">ci podanej w tablicy </w:t>
      </w:r>
      <w:r w:rsidR="00F02009">
        <w:t>3</w:t>
      </w:r>
      <w:r w:rsidR="00F02009">
        <w:t xml:space="preserve">. </w:t>
      </w:r>
    </w:p>
    <w:p w:rsidR="00F02009" w:rsidRDefault="00F02009" w:rsidP="00F02009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  <w:r>
        <w:tab/>
        <w:t>Kontrol</w:t>
      </w:r>
      <w:r>
        <w:rPr>
          <w:rFonts w:hint="eastAsia"/>
        </w:rPr>
        <w:t>ę</w:t>
      </w:r>
      <w:r>
        <w:t xml:space="preserve">  ilo</w:t>
      </w:r>
      <w:r>
        <w:rPr>
          <w:rFonts w:hint="eastAsia"/>
        </w:rPr>
        <w:t>ś</w:t>
      </w:r>
      <w:r>
        <w:t>ci skropienia emulsj</w:t>
      </w:r>
      <w:r>
        <w:rPr>
          <w:rFonts w:hint="eastAsia"/>
        </w:rPr>
        <w:t>ą</w:t>
      </w:r>
      <w:r>
        <w:t xml:space="preserve"> nale</w:t>
      </w:r>
      <w:r>
        <w:rPr>
          <w:rFonts w:hint="eastAsia"/>
        </w:rPr>
        <w:t>ż</w:t>
      </w:r>
      <w:r>
        <w:t>y wykona</w:t>
      </w:r>
      <w:r>
        <w:rPr>
          <w:rFonts w:hint="eastAsia"/>
        </w:rPr>
        <w:t>ć</w:t>
      </w:r>
      <w:r>
        <w:t xml:space="preserve"> wed</w:t>
      </w:r>
      <w:r>
        <w:rPr>
          <w:rFonts w:hint="eastAsia"/>
        </w:rPr>
        <w:t>ł</w:t>
      </w:r>
      <w:r>
        <w:t>ug PN-EN 12272-1.</w:t>
      </w:r>
    </w:p>
    <w:p w:rsidR="008A1AF0" w:rsidRDefault="008A1AF0" w:rsidP="00C128FA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</w:p>
    <w:p w:rsidR="0049746C" w:rsidRDefault="0049746C" w:rsidP="00C128FA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</w:p>
    <w:p w:rsidR="00F02009" w:rsidRDefault="00F02009" w:rsidP="00C128FA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</w:p>
    <w:p w:rsidR="00F02009" w:rsidRDefault="00F02009" w:rsidP="00C128FA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</w:p>
    <w:p w:rsidR="00F02009" w:rsidRDefault="00F02009" w:rsidP="00F02009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  <w:r>
        <w:rPr>
          <w:rStyle w:val="FontStyle104"/>
          <w:sz w:val="24"/>
          <w:szCs w:val="24"/>
        </w:rPr>
        <w:lastRenderedPageBreak/>
        <w:t xml:space="preserve">Tablica </w:t>
      </w:r>
      <w:r>
        <w:rPr>
          <w:rStyle w:val="FontStyle104"/>
          <w:sz w:val="24"/>
          <w:szCs w:val="24"/>
        </w:rPr>
        <w:t>3</w:t>
      </w:r>
      <w:r>
        <w:rPr>
          <w:rStyle w:val="FontStyle104"/>
          <w:sz w:val="24"/>
          <w:szCs w:val="24"/>
        </w:rPr>
        <w:t xml:space="preserve">. </w:t>
      </w:r>
      <w:r w:rsidRPr="00A56C77">
        <w:rPr>
          <w:rStyle w:val="FontStyle104"/>
          <w:sz w:val="24"/>
          <w:szCs w:val="24"/>
        </w:rPr>
        <w:t>Zalecane ilo</w:t>
      </w:r>
      <w:r w:rsidRPr="00A56C77">
        <w:rPr>
          <w:rStyle w:val="FontStyle104"/>
          <w:rFonts w:hint="eastAsia"/>
          <w:sz w:val="24"/>
          <w:szCs w:val="24"/>
        </w:rPr>
        <w:t>ś</w:t>
      </w:r>
      <w:r w:rsidRPr="00A56C77">
        <w:rPr>
          <w:rStyle w:val="FontStyle104"/>
          <w:sz w:val="24"/>
          <w:szCs w:val="24"/>
        </w:rPr>
        <w:t>ci pozosta</w:t>
      </w:r>
      <w:r w:rsidRPr="00A56C77">
        <w:rPr>
          <w:rStyle w:val="FontStyle104"/>
          <w:rFonts w:hint="eastAsia"/>
          <w:sz w:val="24"/>
          <w:szCs w:val="24"/>
        </w:rPr>
        <w:t>ł</w:t>
      </w:r>
      <w:r w:rsidRPr="00A56C77">
        <w:rPr>
          <w:rStyle w:val="FontStyle104"/>
          <w:sz w:val="24"/>
          <w:szCs w:val="24"/>
        </w:rPr>
        <w:t>ego lepiszcza (po odparowaniu wody) do skropienia emulsj</w:t>
      </w:r>
      <w:r w:rsidRPr="00A56C77">
        <w:rPr>
          <w:rStyle w:val="FontStyle104"/>
          <w:rFonts w:hint="eastAsia"/>
          <w:sz w:val="24"/>
          <w:szCs w:val="24"/>
        </w:rPr>
        <w:t>ą</w:t>
      </w:r>
      <w:r w:rsidRPr="00A56C77">
        <w:rPr>
          <w:rStyle w:val="FontStyle104"/>
          <w:sz w:val="24"/>
          <w:szCs w:val="24"/>
        </w:rPr>
        <w:t xml:space="preserve"> asfaltow</w:t>
      </w:r>
      <w:r w:rsidRPr="00A56C77">
        <w:rPr>
          <w:rStyle w:val="FontStyle104"/>
          <w:rFonts w:hint="eastAsia"/>
          <w:sz w:val="24"/>
          <w:szCs w:val="24"/>
        </w:rPr>
        <w:t>ą</w:t>
      </w:r>
      <w:r>
        <w:rPr>
          <w:rStyle w:val="FontStyle104"/>
          <w:sz w:val="24"/>
          <w:szCs w:val="24"/>
        </w:rPr>
        <w:t xml:space="preserve"> </w:t>
      </w:r>
      <w:r w:rsidRPr="00A56C77">
        <w:rPr>
          <w:rStyle w:val="FontStyle104"/>
          <w:sz w:val="24"/>
          <w:szCs w:val="24"/>
        </w:rPr>
        <w:t>pod</w:t>
      </w:r>
      <w:r w:rsidRPr="00A56C77">
        <w:rPr>
          <w:rStyle w:val="FontStyle104"/>
          <w:rFonts w:hint="eastAsia"/>
          <w:sz w:val="24"/>
          <w:szCs w:val="24"/>
        </w:rPr>
        <w:t>ł</w:t>
      </w:r>
      <w:r w:rsidRPr="00A56C77">
        <w:rPr>
          <w:rStyle w:val="FontStyle104"/>
          <w:sz w:val="24"/>
          <w:szCs w:val="24"/>
        </w:rPr>
        <w:t>o</w:t>
      </w:r>
      <w:r w:rsidRPr="00A56C77">
        <w:rPr>
          <w:rStyle w:val="FontStyle104"/>
          <w:rFonts w:hint="eastAsia"/>
          <w:sz w:val="24"/>
          <w:szCs w:val="24"/>
        </w:rPr>
        <w:t>ż</w:t>
      </w:r>
      <w:r w:rsidRPr="00A56C77">
        <w:rPr>
          <w:rStyle w:val="FontStyle104"/>
          <w:sz w:val="24"/>
          <w:szCs w:val="24"/>
        </w:rPr>
        <w:t>a z miesz</w:t>
      </w:r>
      <w:r>
        <w:rPr>
          <w:rStyle w:val="FontStyle104"/>
          <w:sz w:val="24"/>
          <w:szCs w:val="24"/>
        </w:rPr>
        <w:t>anki mineralno-asfaltowej [kg/m</w:t>
      </w:r>
      <w:r w:rsidRPr="00A56C77">
        <w:rPr>
          <w:rStyle w:val="FontStyle104"/>
          <w:sz w:val="24"/>
          <w:szCs w:val="24"/>
          <w:vertAlign w:val="superscript"/>
        </w:rPr>
        <w:t>2</w:t>
      </w:r>
      <w:r w:rsidRPr="00A56C77">
        <w:rPr>
          <w:rStyle w:val="FontStyle104"/>
          <w:sz w:val="24"/>
          <w:szCs w:val="24"/>
        </w:rPr>
        <w:t>] (uwaga- przyj</w:t>
      </w:r>
      <w:r w:rsidRPr="00A56C77">
        <w:rPr>
          <w:rStyle w:val="FontStyle104"/>
          <w:rFonts w:hint="eastAsia"/>
          <w:sz w:val="24"/>
          <w:szCs w:val="24"/>
        </w:rPr>
        <w:t>ę</w:t>
      </w:r>
      <w:r>
        <w:rPr>
          <w:rStyle w:val="FontStyle104"/>
          <w:sz w:val="24"/>
          <w:szCs w:val="24"/>
        </w:rPr>
        <w:t xml:space="preserve">to dla emulsji kationowej o </w:t>
      </w:r>
      <w:r w:rsidRPr="00A56C77">
        <w:rPr>
          <w:rStyle w:val="FontStyle104"/>
          <w:sz w:val="24"/>
          <w:szCs w:val="24"/>
        </w:rPr>
        <w:t>zawarto</w:t>
      </w:r>
      <w:r w:rsidRPr="00A56C77">
        <w:rPr>
          <w:rStyle w:val="FontStyle104"/>
          <w:rFonts w:hint="eastAsia"/>
          <w:sz w:val="24"/>
          <w:szCs w:val="24"/>
        </w:rPr>
        <w:t>ś</w:t>
      </w:r>
      <w:r w:rsidRPr="00A56C77">
        <w:rPr>
          <w:rStyle w:val="FontStyle104"/>
          <w:sz w:val="24"/>
          <w:szCs w:val="24"/>
        </w:rPr>
        <w:t>ci  asfaltu  60%,  wg  Za</w:t>
      </w:r>
      <w:r w:rsidRPr="00A56C77">
        <w:rPr>
          <w:rStyle w:val="FontStyle104"/>
          <w:rFonts w:hint="eastAsia"/>
          <w:sz w:val="24"/>
          <w:szCs w:val="24"/>
        </w:rPr>
        <w:t>łą</w:t>
      </w:r>
      <w:r>
        <w:rPr>
          <w:rStyle w:val="FontStyle104"/>
          <w:sz w:val="24"/>
          <w:szCs w:val="24"/>
        </w:rPr>
        <w:t xml:space="preserve">cznika  krajowego  NA  do  normy  PN-EN  13808, </w:t>
      </w:r>
      <w:r w:rsidRPr="00A56C77">
        <w:t>rodzaje C60B3 ZM, C60BP3ZM)</w:t>
      </w:r>
    </w:p>
    <w:p w:rsidR="00F02009" w:rsidRDefault="00F02009" w:rsidP="00F02009">
      <w:pPr>
        <w:pStyle w:val="p8"/>
        <w:tabs>
          <w:tab w:val="clear" w:pos="700"/>
          <w:tab w:val="left" w:pos="993"/>
        </w:tabs>
        <w:spacing w:line="240" w:lineRule="auto"/>
        <w:ind w:left="0" w:firstLine="0"/>
      </w:pPr>
    </w:p>
    <w:p w:rsidR="00F02009" w:rsidRPr="00D91100" w:rsidRDefault="00F02009" w:rsidP="00F02009">
      <w:pPr>
        <w:pStyle w:val="p8"/>
        <w:tabs>
          <w:tab w:val="clear" w:pos="700"/>
          <w:tab w:val="left" w:pos="993"/>
        </w:tabs>
        <w:spacing w:line="240" w:lineRule="auto"/>
        <w:ind w:left="0" w:firstLine="0"/>
        <w:rPr>
          <w:szCs w:val="24"/>
        </w:rPr>
      </w:pPr>
      <w:r>
        <w:rPr>
          <w:noProof/>
        </w:rPr>
        <w:drawing>
          <wp:inline distT="0" distB="0" distL="0" distR="0" wp14:anchorId="359FD85B" wp14:editId="503BF233">
            <wp:extent cx="5758180" cy="291685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291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009" w:rsidRDefault="00F02009" w:rsidP="00F02009">
      <w:pPr>
        <w:pStyle w:val="Style17"/>
        <w:widowControl/>
        <w:jc w:val="left"/>
        <w:rPr>
          <w:rStyle w:val="FontStyle104"/>
          <w:sz w:val="22"/>
          <w:szCs w:val="22"/>
        </w:rPr>
      </w:pPr>
      <w:r>
        <w:rPr>
          <w:rStyle w:val="FontStyle104"/>
          <w:sz w:val="22"/>
          <w:szCs w:val="22"/>
        </w:rPr>
        <w:t>Objaśnienia:</w:t>
      </w:r>
    </w:p>
    <w:p w:rsidR="00F02009" w:rsidRDefault="00F02009" w:rsidP="00F02009">
      <w:pPr>
        <w:pStyle w:val="Style17"/>
        <w:widowControl/>
        <w:ind w:right="38"/>
        <w:rPr>
          <w:rStyle w:val="FontStyle104"/>
          <w:sz w:val="22"/>
          <w:szCs w:val="22"/>
        </w:rPr>
      </w:pPr>
      <w:r>
        <w:rPr>
          <w:rStyle w:val="FontStyle104"/>
          <w:sz w:val="22"/>
          <w:szCs w:val="22"/>
        </w:rPr>
        <w:t>„X” – nie dotyczy</w:t>
      </w:r>
    </w:p>
    <w:p w:rsidR="00F02009" w:rsidRDefault="00F02009" w:rsidP="00F02009">
      <w:pPr>
        <w:pStyle w:val="Style17"/>
        <w:widowControl/>
        <w:ind w:right="38"/>
        <w:rPr>
          <w:rStyle w:val="FontStyle104"/>
          <w:sz w:val="22"/>
          <w:szCs w:val="22"/>
        </w:rPr>
      </w:pPr>
      <w:r>
        <w:rPr>
          <w:rStyle w:val="FontStyle104"/>
          <w:sz w:val="22"/>
          <w:szCs w:val="22"/>
        </w:rPr>
        <w:t>„-” – rozwiązanie nie występuje.</w:t>
      </w:r>
    </w:p>
    <w:p w:rsidR="00F02009" w:rsidRDefault="00F02009" w:rsidP="00F02009">
      <w:pPr>
        <w:pStyle w:val="Style17"/>
        <w:rPr>
          <w:rStyle w:val="FontStyle104"/>
          <w:sz w:val="22"/>
          <w:szCs w:val="22"/>
        </w:rPr>
      </w:pPr>
      <w:r w:rsidRPr="00D91100">
        <w:rPr>
          <w:rStyle w:val="FontStyle104"/>
          <w:sz w:val="22"/>
          <w:szCs w:val="22"/>
        </w:rPr>
        <w:t>Uwaga: w celu okre</w:t>
      </w:r>
      <w:r w:rsidRPr="00D91100">
        <w:rPr>
          <w:rStyle w:val="FontStyle104"/>
          <w:rFonts w:hint="eastAsia"/>
          <w:sz w:val="22"/>
          <w:szCs w:val="22"/>
        </w:rPr>
        <w:t>ś</w:t>
      </w:r>
      <w:r w:rsidRPr="00D91100">
        <w:rPr>
          <w:rStyle w:val="FontStyle104"/>
          <w:sz w:val="22"/>
          <w:szCs w:val="22"/>
        </w:rPr>
        <w:t>lenia ilo</w:t>
      </w:r>
      <w:r w:rsidRPr="00D91100">
        <w:rPr>
          <w:rStyle w:val="FontStyle104"/>
          <w:rFonts w:hint="eastAsia"/>
          <w:sz w:val="22"/>
          <w:szCs w:val="22"/>
        </w:rPr>
        <w:t>ś</w:t>
      </w:r>
      <w:r w:rsidRPr="00D91100">
        <w:rPr>
          <w:rStyle w:val="FontStyle104"/>
          <w:sz w:val="22"/>
          <w:szCs w:val="22"/>
        </w:rPr>
        <w:t>ci pozosta</w:t>
      </w:r>
      <w:r w:rsidRPr="00D91100">
        <w:rPr>
          <w:rStyle w:val="FontStyle104"/>
          <w:rFonts w:hint="eastAsia"/>
          <w:sz w:val="22"/>
          <w:szCs w:val="22"/>
        </w:rPr>
        <w:t>ł</w:t>
      </w:r>
      <w:r w:rsidRPr="00D91100">
        <w:rPr>
          <w:rStyle w:val="FontStyle104"/>
          <w:sz w:val="22"/>
          <w:szCs w:val="22"/>
        </w:rPr>
        <w:t>ego lepiszcza asfaltowego, nale</w:t>
      </w:r>
      <w:r w:rsidRPr="00D91100">
        <w:rPr>
          <w:rStyle w:val="FontStyle104"/>
          <w:rFonts w:hint="eastAsia"/>
          <w:sz w:val="22"/>
          <w:szCs w:val="22"/>
        </w:rPr>
        <w:t>ż</w:t>
      </w:r>
      <w:r w:rsidRPr="00D91100">
        <w:rPr>
          <w:rStyle w:val="FontStyle104"/>
          <w:sz w:val="22"/>
          <w:szCs w:val="22"/>
        </w:rPr>
        <w:t>y ilo</w:t>
      </w:r>
      <w:r w:rsidRPr="00D91100">
        <w:rPr>
          <w:rStyle w:val="FontStyle104"/>
          <w:rFonts w:hint="eastAsia"/>
          <w:sz w:val="22"/>
          <w:szCs w:val="22"/>
        </w:rPr>
        <w:t>ść</w:t>
      </w:r>
      <w:r w:rsidRPr="00D91100">
        <w:rPr>
          <w:rStyle w:val="FontStyle104"/>
          <w:sz w:val="22"/>
          <w:szCs w:val="22"/>
        </w:rPr>
        <w:t xml:space="preserve"> emulsji asfaltowej podan</w:t>
      </w:r>
      <w:r w:rsidRPr="00D91100">
        <w:rPr>
          <w:rStyle w:val="FontStyle104"/>
          <w:rFonts w:hint="eastAsia"/>
          <w:sz w:val="22"/>
          <w:szCs w:val="22"/>
        </w:rPr>
        <w:t>ą</w:t>
      </w:r>
      <w:r>
        <w:rPr>
          <w:rStyle w:val="FontStyle104"/>
          <w:sz w:val="22"/>
          <w:szCs w:val="22"/>
        </w:rPr>
        <w:t xml:space="preserve"> </w:t>
      </w:r>
      <w:r w:rsidRPr="00D91100">
        <w:rPr>
          <w:rStyle w:val="FontStyle104"/>
          <w:sz w:val="22"/>
          <w:szCs w:val="22"/>
        </w:rPr>
        <w:t>w tablicy pomno</w:t>
      </w:r>
      <w:r w:rsidRPr="00D91100">
        <w:rPr>
          <w:rStyle w:val="FontStyle104"/>
          <w:rFonts w:hint="eastAsia"/>
          <w:sz w:val="22"/>
          <w:szCs w:val="22"/>
        </w:rPr>
        <w:t>ż</w:t>
      </w:r>
      <w:r w:rsidRPr="00D91100">
        <w:rPr>
          <w:rStyle w:val="FontStyle104"/>
          <w:sz w:val="22"/>
          <w:szCs w:val="22"/>
        </w:rPr>
        <w:t>y</w:t>
      </w:r>
      <w:r w:rsidRPr="00D91100">
        <w:rPr>
          <w:rStyle w:val="FontStyle104"/>
          <w:rFonts w:hint="eastAsia"/>
          <w:sz w:val="22"/>
          <w:szCs w:val="22"/>
        </w:rPr>
        <w:t>ć</w:t>
      </w:r>
      <w:r w:rsidRPr="00D91100">
        <w:rPr>
          <w:rStyle w:val="FontStyle104"/>
          <w:sz w:val="22"/>
          <w:szCs w:val="22"/>
        </w:rPr>
        <w:t xml:space="preserve"> przez 0,6</w:t>
      </w:r>
      <w:r>
        <w:rPr>
          <w:rStyle w:val="FontStyle104"/>
          <w:sz w:val="22"/>
          <w:szCs w:val="22"/>
        </w:rPr>
        <w:t>.</w:t>
      </w:r>
    </w:p>
    <w:p w:rsidR="008A1AF0" w:rsidRPr="008271F0" w:rsidRDefault="008271F0" w:rsidP="008271F0">
      <w:pPr>
        <w:pStyle w:val="Tekstpodstawowy"/>
        <w:rPr>
          <w:rStyle w:val="FontStyle104"/>
          <w:sz w:val="24"/>
          <w:szCs w:val="24"/>
        </w:rPr>
      </w:pPr>
      <w:r w:rsidRPr="008271F0">
        <w:rPr>
          <w:rStyle w:val="FontStyle104"/>
          <w:sz w:val="24"/>
          <w:szCs w:val="24"/>
        </w:rPr>
        <w:tab/>
      </w:r>
      <w:r w:rsidRPr="008271F0">
        <w:rPr>
          <w:rStyle w:val="FontStyle104"/>
          <w:sz w:val="24"/>
          <w:szCs w:val="24"/>
        </w:rPr>
        <w:tab/>
      </w:r>
      <w:r>
        <w:rPr>
          <w:rStyle w:val="FontStyle104"/>
          <w:sz w:val="24"/>
          <w:szCs w:val="24"/>
        </w:rPr>
        <w:tab/>
      </w:r>
      <w:r w:rsidRPr="008271F0">
        <w:rPr>
          <w:rStyle w:val="FontStyle104"/>
          <w:sz w:val="24"/>
          <w:szCs w:val="24"/>
        </w:rPr>
        <w:t>Optymaln</w:t>
      </w:r>
      <w:r w:rsidRPr="008271F0">
        <w:rPr>
          <w:rStyle w:val="FontStyle104"/>
          <w:rFonts w:hint="eastAsia"/>
          <w:sz w:val="24"/>
          <w:szCs w:val="24"/>
        </w:rPr>
        <w:t>ą</w:t>
      </w:r>
      <w:r w:rsidRPr="008271F0">
        <w:rPr>
          <w:rStyle w:val="FontStyle104"/>
          <w:sz w:val="24"/>
          <w:szCs w:val="24"/>
        </w:rPr>
        <w:t xml:space="preserve">  ilo</w:t>
      </w:r>
      <w:r w:rsidRPr="008271F0">
        <w:rPr>
          <w:rStyle w:val="FontStyle104"/>
          <w:rFonts w:hint="eastAsia"/>
          <w:sz w:val="24"/>
          <w:szCs w:val="24"/>
        </w:rPr>
        <w:t>ść</w:t>
      </w:r>
      <w:r w:rsidRPr="008271F0">
        <w:rPr>
          <w:rStyle w:val="FontStyle104"/>
          <w:sz w:val="24"/>
          <w:szCs w:val="24"/>
        </w:rPr>
        <w:t xml:space="preserve">  emulsji  asfaltowej  do  skropienia  nale</w:t>
      </w:r>
      <w:r w:rsidRPr="008271F0">
        <w:rPr>
          <w:rStyle w:val="FontStyle104"/>
          <w:rFonts w:hint="eastAsia"/>
          <w:sz w:val="24"/>
          <w:szCs w:val="24"/>
        </w:rPr>
        <w:t>ż</w:t>
      </w:r>
      <w:r w:rsidRPr="008271F0">
        <w:rPr>
          <w:rStyle w:val="FontStyle104"/>
          <w:sz w:val="24"/>
          <w:szCs w:val="24"/>
        </w:rPr>
        <w:t>y  ustali</w:t>
      </w:r>
      <w:r w:rsidRPr="008271F0">
        <w:rPr>
          <w:rStyle w:val="FontStyle104"/>
          <w:rFonts w:hint="eastAsia"/>
          <w:sz w:val="24"/>
          <w:szCs w:val="24"/>
        </w:rPr>
        <w:t>ć</w:t>
      </w:r>
      <w:r w:rsidRPr="008271F0">
        <w:rPr>
          <w:rStyle w:val="FontStyle104"/>
          <w:sz w:val="24"/>
          <w:szCs w:val="24"/>
        </w:rPr>
        <w:t xml:space="preserve">  na  odcinku  próbnym  uk</w:t>
      </w:r>
      <w:r w:rsidRPr="008271F0">
        <w:rPr>
          <w:rStyle w:val="FontStyle104"/>
          <w:rFonts w:hint="eastAsia"/>
          <w:sz w:val="24"/>
          <w:szCs w:val="24"/>
        </w:rPr>
        <w:t>ł</w:t>
      </w:r>
      <w:r w:rsidRPr="008271F0">
        <w:rPr>
          <w:rStyle w:val="FontStyle104"/>
          <w:sz w:val="24"/>
          <w:szCs w:val="24"/>
        </w:rPr>
        <w:t>adania mieszanki  mineralno-asfaltowej.  Ocen</w:t>
      </w:r>
      <w:r w:rsidRPr="008271F0">
        <w:rPr>
          <w:rStyle w:val="FontStyle104"/>
          <w:rFonts w:hint="eastAsia"/>
          <w:sz w:val="24"/>
          <w:szCs w:val="24"/>
        </w:rPr>
        <w:t>ę</w:t>
      </w:r>
      <w:r w:rsidRPr="008271F0">
        <w:rPr>
          <w:rStyle w:val="FontStyle104"/>
          <w:sz w:val="24"/>
          <w:szCs w:val="24"/>
        </w:rPr>
        <w:t xml:space="preserve">  nale</w:t>
      </w:r>
      <w:r w:rsidRPr="008271F0">
        <w:rPr>
          <w:rStyle w:val="FontStyle104"/>
          <w:rFonts w:hint="eastAsia"/>
          <w:sz w:val="24"/>
          <w:szCs w:val="24"/>
        </w:rPr>
        <w:t>ż</w:t>
      </w:r>
      <w:r w:rsidRPr="008271F0">
        <w:rPr>
          <w:rStyle w:val="FontStyle104"/>
          <w:sz w:val="24"/>
          <w:szCs w:val="24"/>
        </w:rPr>
        <w:t>y  dokona</w:t>
      </w:r>
      <w:r w:rsidRPr="008271F0">
        <w:rPr>
          <w:rStyle w:val="FontStyle104"/>
          <w:rFonts w:hint="eastAsia"/>
          <w:sz w:val="24"/>
          <w:szCs w:val="24"/>
        </w:rPr>
        <w:t>ć</w:t>
      </w:r>
      <w:r w:rsidRPr="008271F0">
        <w:rPr>
          <w:rStyle w:val="FontStyle104"/>
          <w:sz w:val="24"/>
          <w:szCs w:val="24"/>
        </w:rPr>
        <w:t xml:space="preserve">  na  podstawie  wytrzyma</w:t>
      </w:r>
      <w:r w:rsidRPr="008271F0">
        <w:rPr>
          <w:rStyle w:val="FontStyle104"/>
          <w:rFonts w:hint="eastAsia"/>
          <w:sz w:val="24"/>
          <w:szCs w:val="24"/>
        </w:rPr>
        <w:t>ł</w:t>
      </w:r>
      <w:r w:rsidRPr="008271F0">
        <w:rPr>
          <w:rStyle w:val="FontStyle104"/>
          <w:sz w:val="24"/>
          <w:szCs w:val="24"/>
        </w:rPr>
        <w:t>o</w:t>
      </w:r>
      <w:r w:rsidRPr="008271F0">
        <w:rPr>
          <w:rStyle w:val="FontStyle104"/>
          <w:rFonts w:hint="eastAsia"/>
          <w:sz w:val="24"/>
          <w:szCs w:val="24"/>
        </w:rPr>
        <w:t>ś</w:t>
      </w:r>
      <w:r w:rsidRPr="008271F0">
        <w:rPr>
          <w:rStyle w:val="FontStyle104"/>
          <w:sz w:val="24"/>
          <w:szCs w:val="24"/>
        </w:rPr>
        <w:t xml:space="preserve">ci  na  </w:t>
      </w:r>
      <w:r w:rsidRPr="008271F0">
        <w:rPr>
          <w:rStyle w:val="FontStyle104"/>
          <w:rFonts w:hint="eastAsia"/>
          <w:sz w:val="24"/>
          <w:szCs w:val="24"/>
        </w:rPr>
        <w:t>ś</w:t>
      </w:r>
      <w:r w:rsidRPr="008271F0">
        <w:rPr>
          <w:rStyle w:val="FontStyle104"/>
          <w:sz w:val="24"/>
          <w:szCs w:val="24"/>
        </w:rPr>
        <w:t xml:space="preserve">cinanie, wymagania wg tablicy 8. W uzasadnionych przypadkach (brak </w:t>
      </w:r>
      <w:proofErr w:type="spellStart"/>
      <w:r w:rsidRPr="008271F0">
        <w:rPr>
          <w:rStyle w:val="FontStyle104"/>
          <w:sz w:val="24"/>
          <w:szCs w:val="24"/>
        </w:rPr>
        <w:t>szczepno</w:t>
      </w:r>
      <w:r w:rsidRPr="008271F0">
        <w:rPr>
          <w:rStyle w:val="FontStyle104"/>
          <w:rFonts w:hint="eastAsia"/>
          <w:sz w:val="24"/>
          <w:szCs w:val="24"/>
        </w:rPr>
        <w:t>ś</w:t>
      </w:r>
      <w:r w:rsidRPr="008271F0">
        <w:rPr>
          <w:rStyle w:val="FontStyle104"/>
          <w:sz w:val="24"/>
          <w:szCs w:val="24"/>
        </w:rPr>
        <w:t>ci</w:t>
      </w:r>
      <w:proofErr w:type="spellEnd"/>
      <w:r w:rsidRPr="008271F0">
        <w:rPr>
          <w:rStyle w:val="FontStyle104"/>
          <w:sz w:val="24"/>
          <w:szCs w:val="24"/>
        </w:rPr>
        <w:t>), zakresy dozowania podane w tablicy 5 mog</w:t>
      </w:r>
      <w:r w:rsidRPr="008271F0">
        <w:rPr>
          <w:rStyle w:val="FontStyle104"/>
          <w:rFonts w:hint="eastAsia"/>
          <w:sz w:val="24"/>
          <w:szCs w:val="24"/>
        </w:rPr>
        <w:t>ą</w:t>
      </w:r>
      <w:r w:rsidRPr="008271F0">
        <w:rPr>
          <w:rStyle w:val="FontStyle104"/>
          <w:sz w:val="24"/>
          <w:szCs w:val="24"/>
        </w:rPr>
        <w:t xml:space="preserve"> zosta</w:t>
      </w:r>
      <w:r w:rsidRPr="008271F0">
        <w:rPr>
          <w:rStyle w:val="FontStyle104"/>
          <w:rFonts w:hint="eastAsia"/>
          <w:sz w:val="24"/>
          <w:szCs w:val="24"/>
        </w:rPr>
        <w:t>ć</w:t>
      </w:r>
      <w:r w:rsidRPr="008271F0">
        <w:rPr>
          <w:rStyle w:val="FontStyle104"/>
          <w:sz w:val="24"/>
          <w:szCs w:val="24"/>
        </w:rPr>
        <w:t xml:space="preserve"> rozszerzone.</w:t>
      </w:r>
    </w:p>
    <w:p w:rsidR="00D62847" w:rsidRDefault="00CD1C99" w:rsidP="00D6284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ab/>
      </w:r>
      <w:r w:rsidR="004B18E5">
        <w:rPr>
          <w:rFonts w:ascii="Times New Roman" w:hAnsi="Times New Roman"/>
          <w:b/>
          <w:sz w:val="24"/>
          <w:lang w:val="pl-PL"/>
        </w:rPr>
        <w:tab/>
      </w:r>
      <w:r w:rsidR="004B18E5">
        <w:rPr>
          <w:rFonts w:ascii="Times New Roman" w:hAnsi="Times New Roman"/>
          <w:b/>
          <w:sz w:val="24"/>
          <w:lang w:val="pl-PL"/>
        </w:rPr>
        <w:tab/>
      </w:r>
      <w:r w:rsidR="00D62847" w:rsidRPr="00876259">
        <w:rPr>
          <w:rFonts w:ascii="Times New Roman" w:hAnsi="Times New Roman"/>
          <w:b/>
          <w:sz w:val="24"/>
          <w:lang w:val="pl-PL"/>
        </w:rPr>
        <w:t>Jeżeli warstwy asfaltowe układane są bezpośrednio jedna na drugą (w tym samym dniu „ciepłe na ciepłe”) należy zrezygnować ze skropienia (szczególnie pod SMA). Powinno to wyni</w:t>
      </w:r>
      <w:r w:rsidR="00140BB0">
        <w:rPr>
          <w:rFonts w:ascii="Times New Roman" w:hAnsi="Times New Roman"/>
          <w:b/>
          <w:sz w:val="24"/>
          <w:lang w:val="pl-PL"/>
        </w:rPr>
        <w:t>kać z harmonogramu robót. Inwestor w takim przypadku nie ma obowiązku zapłaty, mimo pozycji kosztorysowej.</w:t>
      </w:r>
    </w:p>
    <w:p w:rsidR="00CD1C99" w:rsidRDefault="005522FB" w:rsidP="005522FB">
      <w:pPr>
        <w:pStyle w:val="Tekstpodstawowy"/>
        <w:rPr>
          <w:rStyle w:val="FontStyle104"/>
          <w:sz w:val="24"/>
          <w:szCs w:val="24"/>
        </w:rPr>
      </w:pPr>
      <w:r>
        <w:rPr>
          <w:rStyle w:val="FontStyle104"/>
          <w:sz w:val="24"/>
          <w:szCs w:val="24"/>
        </w:rPr>
        <w:tab/>
      </w:r>
      <w:r>
        <w:rPr>
          <w:rStyle w:val="FontStyle104"/>
          <w:sz w:val="24"/>
          <w:szCs w:val="24"/>
        </w:rPr>
        <w:tab/>
      </w:r>
      <w:r>
        <w:rPr>
          <w:rStyle w:val="FontStyle104"/>
          <w:sz w:val="24"/>
          <w:szCs w:val="24"/>
        </w:rPr>
        <w:tab/>
      </w:r>
      <w:r w:rsidR="00CD1C99" w:rsidRPr="00D4742D">
        <w:rPr>
          <w:rStyle w:val="FontStyle104"/>
          <w:sz w:val="24"/>
          <w:szCs w:val="24"/>
        </w:rPr>
        <w:t xml:space="preserve">Zamiennie zamiast posypki z </w:t>
      </w:r>
      <w:r w:rsidR="00CD1C99">
        <w:rPr>
          <w:rStyle w:val="FontStyle104"/>
          <w:sz w:val="24"/>
          <w:szCs w:val="24"/>
        </w:rPr>
        <w:t>kruszywa można stosować</w:t>
      </w:r>
      <w:r w:rsidR="00CD1C99" w:rsidRPr="00D4742D">
        <w:rPr>
          <w:rStyle w:val="FontStyle104"/>
          <w:sz w:val="24"/>
          <w:szCs w:val="24"/>
        </w:rPr>
        <w:t xml:space="preserve"> roztwór mleka wapiennego. Stężenie roztworu roboczego mleka wapiennego należy przygotować </w:t>
      </w:r>
      <w:r w:rsidR="00CD1C99">
        <w:rPr>
          <w:rStyle w:val="FontStyle104"/>
          <w:sz w:val="24"/>
          <w:szCs w:val="24"/>
        </w:rPr>
        <w:t xml:space="preserve">tak, by </w:t>
      </w:r>
      <w:r w:rsidR="00CD1C99">
        <w:rPr>
          <w:rStyle w:val="FontStyle104"/>
          <w:sz w:val="24"/>
          <w:szCs w:val="24"/>
        </w:rPr>
        <w:br/>
        <w:t xml:space="preserve">w 100 </w:t>
      </w:r>
      <w:r w:rsidR="00CD1C99" w:rsidRPr="00D4742D">
        <w:rPr>
          <w:rStyle w:val="FontStyle104"/>
          <w:sz w:val="24"/>
          <w:szCs w:val="24"/>
        </w:rPr>
        <w:t xml:space="preserve">g próbki zawartość wodorotlenku wapnia </w:t>
      </w:r>
      <w:r w:rsidR="00CD1C99" w:rsidRPr="008A1AF0">
        <w:rPr>
          <w:rStyle w:val="FontStyle77"/>
          <w:b w:val="0"/>
          <w:sz w:val="24"/>
          <w:szCs w:val="24"/>
        </w:rPr>
        <w:t>wyrażona</w:t>
      </w:r>
      <w:r w:rsidR="00CD1C99">
        <w:rPr>
          <w:rStyle w:val="FontStyle77"/>
          <w:b w:val="0"/>
          <w:sz w:val="24"/>
          <w:szCs w:val="24"/>
        </w:rPr>
        <w:t xml:space="preserve"> </w:t>
      </w:r>
      <w:r w:rsidR="00CD1C99" w:rsidRPr="00D4742D">
        <w:rPr>
          <w:rStyle w:val="FontStyle104"/>
          <w:sz w:val="24"/>
          <w:szCs w:val="24"/>
        </w:rPr>
        <w:t>w gramach, a otrzymana prze</w:t>
      </w:r>
      <w:r w:rsidR="00CD1C99">
        <w:rPr>
          <w:rStyle w:val="FontStyle104"/>
          <w:sz w:val="24"/>
          <w:szCs w:val="24"/>
        </w:rPr>
        <w:t>z wysuszenie próbki w</w:t>
      </w:r>
      <w:r w:rsidR="00CD1C99" w:rsidRPr="00D4742D">
        <w:rPr>
          <w:rStyle w:val="FontStyle104"/>
          <w:sz w:val="24"/>
          <w:szCs w:val="24"/>
        </w:rPr>
        <w:t xml:space="preserve"> suszarce w temp. 110±5°C do stałej masy (jednak nie dłużej</w:t>
      </w:r>
      <w:r w:rsidR="00CD1C99">
        <w:rPr>
          <w:rStyle w:val="FontStyle104"/>
          <w:sz w:val="24"/>
          <w:szCs w:val="24"/>
        </w:rPr>
        <w:t xml:space="preserve"> niż 5 godz.) była nie mniejsza niż 11,5</w:t>
      </w:r>
      <w:r w:rsidR="00CD1C99" w:rsidRPr="00D4742D">
        <w:rPr>
          <w:rStyle w:val="FontStyle104"/>
          <w:sz w:val="24"/>
          <w:szCs w:val="24"/>
        </w:rPr>
        <w:t xml:space="preserve"> g i nie większa niż 21 g. Dozowana na nawierzchnię dawka r</w:t>
      </w:r>
      <w:r w:rsidR="00CD1C99">
        <w:rPr>
          <w:rStyle w:val="FontStyle104"/>
          <w:sz w:val="24"/>
          <w:szCs w:val="24"/>
        </w:rPr>
        <w:t>oztworu mleka wapiennego powinna za</w:t>
      </w:r>
      <w:r w:rsidR="00CD1C99" w:rsidRPr="00D4742D">
        <w:rPr>
          <w:rStyle w:val="FontStyle104"/>
          <w:sz w:val="24"/>
          <w:szCs w:val="24"/>
        </w:rPr>
        <w:t>wierać się w przedziale 250 g/m</w:t>
      </w:r>
      <w:r w:rsidR="00CD1C99" w:rsidRPr="00D4742D">
        <w:rPr>
          <w:rStyle w:val="FontStyle104"/>
          <w:sz w:val="24"/>
          <w:szCs w:val="24"/>
          <w:vertAlign w:val="superscript"/>
        </w:rPr>
        <w:t>2</w:t>
      </w:r>
      <w:r w:rsidR="00CD1C99" w:rsidRPr="00D4742D">
        <w:rPr>
          <w:rStyle w:val="FontStyle104"/>
          <w:sz w:val="24"/>
          <w:szCs w:val="24"/>
        </w:rPr>
        <w:t xml:space="preserve"> ± 20 g. Rozprysk powinien być wykonany </w:t>
      </w:r>
      <w:r w:rsidR="00CD1C99">
        <w:rPr>
          <w:rStyle w:val="FontStyle104"/>
          <w:sz w:val="24"/>
          <w:szCs w:val="24"/>
        </w:rPr>
        <w:t>skrapiarką lub sprzętem rolniczym po r</w:t>
      </w:r>
      <w:r w:rsidR="00CD1C99" w:rsidRPr="00D4742D">
        <w:rPr>
          <w:rStyle w:val="FontStyle104"/>
          <w:sz w:val="24"/>
          <w:szCs w:val="24"/>
        </w:rPr>
        <w:t xml:space="preserve">ozpadnięciu emulsji w sposób równomierny tak, aby cała powierzchnia warstwy została </w:t>
      </w:r>
      <w:r w:rsidR="00CD1C99" w:rsidRPr="008A1AF0">
        <w:rPr>
          <w:rStyle w:val="FontStyle77"/>
          <w:b w:val="0"/>
          <w:sz w:val="24"/>
          <w:szCs w:val="24"/>
        </w:rPr>
        <w:t xml:space="preserve">równomiernie </w:t>
      </w:r>
      <w:r w:rsidR="00CD1C99">
        <w:rPr>
          <w:rStyle w:val="FontStyle104"/>
          <w:sz w:val="24"/>
          <w:szCs w:val="24"/>
        </w:rPr>
        <w:t>pokryta</w:t>
      </w:r>
      <w:r w:rsidR="00CD1C99" w:rsidRPr="00D4742D">
        <w:rPr>
          <w:rStyle w:val="FontStyle104"/>
          <w:sz w:val="24"/>
          <w:szCs w:val="24"/>
        </w:rPr>
        <w:t>.</w:t>
      </w:r>
      <w:r w:rsidR="00CD1C99">
        <w:rPr>
          <w:rStyle w:val="FontStyle104"/>
          <w:sz w:val="24"/>
          <w:szCs w:val="24"/>
        </w:rPr>
        <w:t xml:space="preserve"> Zabezpieczy to warstwę</w:t>
      </w:r>
      <w:r w:rsidR="00CD1C99" w:rsidRPr="00D4742D">
        <w:rPr>
          <w:rStyle w:val="FontStyle104"/>
          <w:sz w:val="24"/>
          <w:szCs w:val="24"/>
        </w:rPr>
        <w:t xml:space="preserve"> przed wyrywaniem emulsji kołami samochodów.</w:t>
      </w:r>
    </w:p>
    <w:p w:rsidR="008271F0" w:rsidRPr="00E51F26" w:rsidRDefault="008271F0" w:rsidP="008271F0">
      <w:pPr>
        <w:pStyle w:val="Tekstpodstawowy"/>
        <w:rPr>
          <w:rStyle w:val="FontStyle104"/>
          <w:sz w:val="24"/>
          <w:szCs w:val="24"/>
        </w:rPr>
      </w:pPr>
      <w:r>
        <w:rPr>
          <w:rStyle w:val="FontStyle104"/>
          <w:sz w:val="24"/>
          <w:szCs w:val="24"/>
        </w:rPr>
        <w:tab/>
      </w:r>
      <w:r>
        <w:rPr>
          <w:rStyle w:val="FontStyle104"/>
          <w:sz w:val="24"/>
          <w:szCs w:val="24"/>
        </w:rPr>
        <w:tab/>
      </w:r>
      <w:r>
        <w:rPr>
          <w:rStyle w:val="FontStyle104"/>
          <w:sz w:val="24"/>
          <w:szCs w:val="24"/>
        </w:rPr>
        <w:tab/>
      </w:r>
      <w:r w:rsidRPr="00E51F26">
        <w:rPr>
          <w:rStyle w:val="FontStyle104"/>
          <w:sz w:val="24"/>
          <w:szCs w:val="24"/>
        </w:rPr>
        <w:t>Warstwa skropiona emulsj</w:t>
      </w:r>
      <w:r w:rsidRPr="00E51F26">
        <w:rPr>
          <w:rStyle w:val="FontStyle104"/>
          <w:rFonts w:hint="eastAsia"/>
          <w:sz w:val="24"/>
          <w:szCs w:val="24"/>
        </w:rPr>
        <w:t>ą</w:t>
      </w:r>
      <w:r w:rsidRPr="00E51F26">
        <w:rPr>
          <w:rStyle w:val="FontStyle104"/>
          <w:sz w:val="24"/>
          <w:szCs w:val="24"/>
        </w:rPr>
        <w:t xml:space="preserve"> asfaltow</w:t>
      </w:r>
      <w:r w:rsidRPr="00E51F26">
        <w:rPr>
          <w:rStyle w:val="FontStyle104"/>
          <w:rFonts w:hint="eastAsia"/>
          <w:sz w:val="24"/>
          <w:szCs w:val="24"/>
        </w:rPr>
        <w:t>ą</w:t>
      </w:r>
      <w:r w:rsidRPr="00E51F26">
        <w:rPr>
          <w:rStyle w:val="FontStyle104"/>
          <w:sz w:val="24"/>
          <w:szCs w:val="24"/>
        </w:rPr>
        <w:t>, przed u</w:t>
      </w:r>
      <w:r w:rsidRPr="00E51F26">
        <w:rPr>
          <w:rStyle w:val="FontStyle104"/>
          <w:rFonts w:hint="eastAsia"/>
          <w:sz w:val="24"/>
          <w:szCs w:val="24"/>
        </w:rPr>
        <w:t>ł</w:t>
      </w:r>
      <w:r w:rsidRPr="00E51F26">
        <w:rPr>
          <w:rStyle w:val="FontStyle104"/>
          <w:sz w:val="24"/>
          <w:szCs w:val="24"/>
        </w:rPr>
        <w:t>o</w:t>
      </w:r>
      <w:r w:rsidRPr="00E51F26">
        <w:rPr>
          <w:rStyle w:val="FontStyle104"/>
          <w:rFonts w:hint="eastAsia"/>
          <w:sz w:val="24"/>
          <w:szCs w:val="24"/>
        </w:rPr>
        <w:t>ż</w:t>
      </w:r>
      <w:r w:rsidRPr="00E51F26">
        <w:rPr>
          <w:rStyle w:val="FontStyle104"/>
          <w:sz w:val="24"/>
          <w:szCs w:val="24"/>
        </w:rPr>
        <w:t>eniem na niej warstwy asfaltowej, powinna by</w:t>
      </w:r>
      <w:r w:rsidRPr="00E51F26">
        <w:rPr>
          <w:rStyle w:val="FontStyle104"/>
          <w:rFonts w:hint="eastAsia"/>
          <w:sz w:val="24"/>
          <w:szCs w:val="24"/>
        </w:rPr>
        <w:t>ć</w:t>
      </w:r>
      <w:r>
        <w:rPr>
          <w:rStyle w:val="FontStyle104"/>
          <w:sz w:val="24"/>
          <w:szCs w:val="24"/>
        </w:rPr>
        <w:t xml:space="preserve"> </w:t>
      </w:r>
      <w:r w:rsidRPr="00E51F26">
        <w:rPr>
          <w:rStyle w:val="FontStyle104"/>
          <w:sz w:val="24"/>
          <w:szCs w:val="24"/>
        </w:rPr>
        <w:t>pozostawiona na czas niezb</w:t>
      </w:r>
      <w:r w:rsidRPr="00E51F26">
        <w:rPr>
          <w:rStyle w:val="FontStyle104"/>
          <w:rFonts w:hint="eastAsia"/>
          <w:sz w:val="24"/>
          <w:szCs w:val="24"/>
        </w:rPr>
        <w:t>ę</w:t>
      </w:r>
      <w:r w:rsidRPr="00E51F26">
        <w:rPr>
          <w:rStyle w:val="FontStyle104"/>
          <w:sz w:val="24"/>
          <w:szCs w:val="24"/>
        </w:rPr>
        <w:t>dny do umo</w:t>
      </w:r>
      <w:r w:rsidRPr="00E51F26">
        <w:rPr>
          <w:rStyle w:val="FontStyle104"/>
          <w:rFonts w:hint="eastAsia"/>
          <w:sz w:val="24"/>
          <w:szCs w:val="24"/>
        </w:rPr>
        <w:t>ż</w:t>
      </w:r>
      <w:r w:rsidRPr="00E51F26">
        <w:rPr>
          <w:rStyle w:val="FontStyle104"/>
          <w:sz w:val="24"/>
          <w:szCs w:val="24"/>
        </w:rPr>
        <w:t xml:space="preserve">liwienia odparowania wody: </w:t>
      </w:r>
    </w:p>
    <w:p w:rsidR="008271F0" w:rsidRPr="00E51F26" w:rsidRDefault="008271F0" w:rsidP="008271F0">
      <w:pPr>
        <w:pStyle w:val="Tekstpodstawowy"/>
        <w:rPr>
          <w:rStyle w:val="FontStyle104"/>
          <w:sz w:val="24"/>
          <w:szCs w:val="24"/>
        </w:rPr>
      </w:pPr>
      <w:r w:rsidRPr="00E51F26">
        <w:rPr>
          <w:rStyle w:val="FontStyle104"/>
          <w:rFonts w:hint="eastAsia"/>
          <w:sz w:val="24"/>
          <w:szCs w:val="24"/>
        </w:rPr>
        <w:t>–</w:t>
      </w:r>
      <w:r w:rsidRPr="00E51F26">
        <w:rPr>
          <w:rStyle w:val="FontStyle104"/>
          <w:sz w:val="24"/>
          <w:szCs w:val="24"/>
        </w:rPr>
        <w:t xml:space="preserve">  8 h w wypadku zastosowania wi</w:t>
      </w:r>
      <w:r w:rsidRPr="00E51F26">
        <w:rPr>
          <w:rStyle w:val="FontStyle104"/>
          <w:rFonts w:hint="eastAsia"/>
          <w:sz w:val="24"/>
          <w:szCs w:val="24"/>
        </w:rPr>
        <w:t>ę</w:t>
      </w:r>
      <w:r w:rsidRPr="00E51F26">
        <w:rPr>
          <w:rStyle w:val="FontStyle104"/>
          <w:sz w:val="24"/>
          <w:szCs w:val="24"/>
        </w:rPr>
        <w:t>cej ni</w:t>
      </w:r>
      <w:r w:rsidRPr="00E51F26">
        <w:rPr>
          <w:rStyle w:val="FontStyle104"/>
          <w:rFonts w:hint="eastAsia"/>
          <w:sz w:val="24"/>
          <w:szCs w:val="24"/>
        </w:rPr>
        <w:t>ż</w:t>
      </w:r>
      <w:r>
        <w:rPr>
          <w:rStyle w:val="FontStyle104"/>
          <w:sz w:val="24"/>
          <w:szCs w:val="24"/>
        </w:rPr>
        <w:t xml:space="preserve"> 1,0 kg/m</w:t>
      </w:r>
      <w:r w:rsidRPr="00E51F26">
        <w:rPr>
          <w:rStyle w:val="FontStyle104"/>
          <w:sz w:val="24"/>
          <w:szCs w:val="24"/>
          <w:vertAlign w:val="superscript"/>
        </w:rPr>
        <w:t>2</w:t>
      </w:r>
      <w:r w:rsidRPr="00E51F26">
        <w:rPr>
          <w:rStyle w:val="FontStyle104"/>
          <w:sz w:val="24"/>
          <w:szCs w:val="24"/>
        </w:rPr>
        <w:t xml:space="preserve"> , </w:t>
      </w:r>
    </w:p>
    <w:p w:rsidR="008271F0" w:rsidRPr="00E51F26" w:rsidRDefault="008271F0" w:rsidP="008271F0">
      <w:pPr>
        <w:pStyle w:val="Tekstpodstawowy"/>
        <w:rPr>
          <w:rStyle w:val="FontStyle104"/>
          <w:sz w:val="24"/>
          <w:szCs w:val="24"/>
        </w:rPr>
      </w:pPr>
      <w:r w:rsidRPr="00E51F26">
        <w:rPr>
          <w:rStyle w:val="FontStyle104"/>
          <w:rFonts w:hint="eastAsia"/>
          <w:sz w:val="24"/>
          <w:szCs w:val="24"/>
        </w:rPr>
        <w:t>–</w:t>
      </w:r>
      <w:r w:rsidRPr="00E51F26">
        <w:rPr>
          <w:rStyle w:val="FontStyle104"/>
          <w:sz w:val="24"/>
          <w:szCs w:val="24"/>
        </w:rPr>
        <w:t xml:space="preserve">  1 h w wypadku z</w:t>
      </w:r>
      <w:r>
        <w:rPr>
          <w:rStyle w:val="FontStyle104"/>
          <w:sz w:val="24"/>
          <w:szCs w:val="24"/>
        </w:rPr>
        <w:t>astosowania od 0,5 do 1,0 kg/m</w:t>
      </w:r>
      <w:r w:rsidRPr="00E51F26">
        <w:rPr>
          <w:rStyle w:val="FontStyle104"/>
          <w:sz w:val="24"/>
          <w:szCs w:val="24"/>
          <w:vertAlign w:val="superscript"/>
        </w:rPr>
        <w:t>2</w:t>
      </w:r>
      <w:r w:rsidRPr="00E51F26">
        <w:rPr>
          <w:rStyle w:val="FontStyle104"/>
          <w:sz w:val="24"/>
          <w:szCs w:val="24"/>
        </w:rPr>
        <w:t xml:space="preserve"> , </w:t>
      </w:r>
    </w:p>
    <w:p w:rsidR="008271F0" w:rsidRPr="00E51F26" w:rsidRDefault="008271F0" w:rsidP="008271F0">
      <w:pPr>
        <w:pStyle w:val="Tekstpodstawowy"/>
        <w:rPr>
          <w:rStyle w:val="FontStyle104"/>
          <w:sz w:val="24"/>
          <w:szCs w:val="24"/>
        </w:rPr>
      </w:pPr>
      <w:r w:rsidRPr="00E51F26">
        <w:rPr>
          <w:rStyle w:val="FontStyle104"/>
          <w:rFonts w:hint="eastAsia"/>
          <w:sz w:val="24"/>
          <w:szCs w:val="24"/>
        </w:rPr>
        <w:t>–</w:t>
      </w:r>
      <w:r w:rsidRPr="00E51F26">
        <w:rPr>
          <w:rStyle w:val="FontStyle104"/>
          <w:sz w:val="24"/>
          <w:szCs w:val="24"/>
        </w:rPr>
        <w:t xml:space="preserve">  0,5 h w wypadku zastosowania do</w:t>
      </w:r>
      <w:r>
        <w:rPr>
          <w:rStyle w:val="FontStyle104"/>
          <w:sz w:val="24"/>
          <w:szCs w:val="24"/>
        </w:rPr>
        <w:t xml:space="preserve"> 0,5 kg/m</w:t>
      </w:r>
      <w:r w:rsidRPr="00E51F26">
        <w:rPr>
          <w:rStyle w:val="FontStyle104"/>
          <w:sz w:val="24"/>
          <w:szCs w:val="24"/>
          <w:vertAlign w:val="superscript"/>
        </w:rPr>
        <w:t>2</w:t>
      </w:r>
      <w:r w:rsidRPr="00E51F26">
        <w:rPr>
          <w:rStyle w:val="FontStyle104"/>
          <w:sz w:val="24"/>
          <w:szCs w:val="24"/>
        </w:rPr>
        <w:t xml:space="preserve"> . </w:t>
      </w:r>
    </w:p>
    <w:p w:rsidR="008271F0" w:rsidRPr="00E51F26" w:rsidRDefault="008271F0" w:rsidP="008271F0">
      <w:pPr>
        <w:pStyle w:val="Tekstpodstawowy"/>
        <w:rPr>
          <w:rStyle w:val="FontStyle104"/>
          <w:sz w:val="24"/>
          <w:szCs w:val="24"/>
        </w:rPr>
      </w:pPr>
      <w:r>
        <w:rPr>
          <w:rStyle w:val="FontStyle104"/>
          <w:sz w:val="24"/>
          <w:szCs w:val="24"/>
        </w:rPr>
        <w:tab/>
      </w:r>
      <w:r>
        <w:rPr>
          <w:rStyle w:val="FontStyle104"/>
          <w:sz w:val="24"/>
          <w:szCs w:val="24"/>
        </w:rPr>
        <w:tab/>
      </w:r>
      <w:r>
        <w:rPr>
          <w:rStyle w:val="FontStyle104"/>
          <w:sz w:val="24"/>
          <w:szCs w:val="24"/>
        </w:rPr>
        <w:tab/>
      </w:r>
      <w:r w:rsidRPr="00E51F26">
        <w:rPr>
          <w:rStyle w:val="FontStyle104"/>
          <w:sz w:val="24"/>
          <w:szCs w:val="24"/>
        </w:rPr>
        <w:t>Czas ten nie dotyczy skrapiania ramp</w:t>
      </w:r>
      <w:r w:rsidRPr="00E51F26">
        <w:rPr>
          <w:rStyle w:val="FontStyle104"/>
          <w:rFonts w:hint="eastAsia"/>
          <w:sz w:val="24"/>
          <w:szCs w:val="24"/>
        </w:rPr>
        <w:t>ą</w:t>
      </w:r>
      <w:r w:rsidRPr="00E51F26">
        <w:rPr>
          <w:rStyle w:val="FontStyle104"/>
          <w:sz w:val="24"/>
          <w:szCs w:val="24"/>
        </w:rPr>
        <w:t xml:space="preserve"> zamontowan</w:t>
      </w:r>
      <w:r w:rsidRPr="00E51F26">
        <w:rPr>
          <w:rStyle w:val="FontStyle104"/>
          <w:rFonts w:hint="eastAsia"/>
          <w:sz w:val="24"/>
          <w:szCs w:val="24"/>
        </w:rPr>
        <w:t>ą</w:t>
      </w:r>
      <w:r w:rsidRPr="00E51F26">
        <w:rPr>
          <w:rStyle w:val="FontStyle104"/>
          <w:sz w:val="24"/>
          <w:szCs w:val="24"/>
        </w:rPr>
        <w:t xml:space="preserve"> na rozk</w:t>
      </w:r>
      <w:r w:rsidRPr="00E51F26">
        <w:rPr>
          <w:rStyle w:val="FontStyle104"/>
          <w:rFonts w:hint="eastAsia"/>
          <w:sz w:val="24"/>
          <w:szCs w:val="24"/>
        </w:rPr>
        <w:t>ł</w:t>
      </w:r>
      <w:r w:rsidRPr="00E51F26">
        <w:rPr>
          <w:rStyle w:val="FontStyle104"/>
          <w:sz w:val="24"/>
          <w:szCs w:val="24"/>
        </w:rPr>
        <w:t>adarce.</w:t>
      </w:r>
    </w:p>
    <w:p w:rsidR="008271F0" w:rsidRDefault="008271F0" w:rsidP="005522FB">
      <w:pPr>
        <w:pStyle w:val="Tekstpodstawowy"/>
        <w:rPr>
          <w:rStyle w:val="FontStyle104"/>
          <w:sz w:val="24"/>
          <w:szCs w:val="24"/>
        </w:rPr>
      </w:pPr>
    </w:p>
    <w:p w:rsidR="008271F0" w:rsidRPr="00D4742D" w:rsidRDefault="008271F0" w:rsidP="005522FB">
      <w:pPr>
        <w:pStyle w:val="Tekstpodstawowy"/>
        <w:rPr>
          <w:rStyle w:val="FontStyle104"/>
          <w:sz w:val="24"/>
          <w:szCs w:val="24"/>
        </w:rPr>
      </w:pPr>
    </w:p>
    <w:p w:rsidR="00F50B0A" w:rsidRPr="000E4519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szCs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lastRenderedPageBreak/>
        <w:t>6. Kontrola jakości robót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6.1. Ogólne zasady kontroli jakości robót </w:t>
      </w:r>
    </w:p>
    <w:p w:rsidR="00F50B0A" w:rsidRDefault="00F50B0A">
      <w:pPr>
        <w:pStyle w:val="Tekstpodstawowy"/>
        <w:rPr>
          <w:rFonts w:ascii="Times New Roman" w:hAnsi="Times New Roman"/>
          <w:sz w:val="20"/>
        </w:rPr>
      </w:pPr>
    </w:p>
    <w:p w:rsidR="00F50B0A" w:rsidRDefault="00F50B0A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Ogólne zasady kontroli jakości robót podano w ST  D.00.00.00 „Wymagania ogólne”.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18"/>
          <w:lang w:val="pl-PL"/>
        </w:rPr>
      </w:pPr>
    </w:p>
    <w:p w:rsidR="004B18E5" w:rsidRDefault="004B18E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1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6.2. Kontrole i badania przed przystąpieniem do robót</w:t>
      </w:r>
    </w:p>
    <w:p w:rsidR="00F50B0A" w:rsidRDefault="00F50B0A">
      <w:pPr>
        <w:pStyle w:val="Tekstpodstawowy"/>
        <w:rPr>
          <w:rFonts w:ascii="Times New Roman" w:hAnsi="Times New Roman"/>
        </w:rPr>
      </w:pPr>
    </w:p>
    <w:p w:rsidR="0094381A" w:rsidRPr="0094381A" w:rsidRDefault="0094381A" w:rsidP="005522FB">
      <w:pPr>
        <w:pStyle w:val="Tekstpodstawowy"/>
        <w:rPr>
          <w:rStyle w:val="FontStyle104"/>
          <w:sz w:val="24"/>
          <w:szCs w:val="24"/>
        </w:rPr>
      </w:pPr>
      <w:r>
        <w:rPr>
          <w:rStyle w:val="FontStyle104"/>
          <w:sz w:val="24"/>
          <w:szCs w:val="24"/>
        </w:rPr>
        <w:tab/>
      </w:r>
      <w:r w:rsidR="005522FB">
        <w:rPr>
          <w:rStyle w:val="FontStyle104"/>
          <w:sz w:val="24"/>
          <w:szCs w:val="24"/>
        </w:rPr>
        <w:tab/>
      </w:r>
      <w:r w:rsidR="005522FB">
        <w:rPr>
          <w:rStyle w:val="FontStyle104"/>
          <w:sz w:val="24"/>
          <w:szCs w:val="24"/>
        </w:rPr>
        <w:tab/>
      </w:r>
      <w:r w:rsidRPr="0094381A">
        <w:rPr>
          <w:rStyle w:val="FontStyle104"/>
          <w:sz w:val="24"/>
          <w:szCs w:val="24"/>
        </w:rPr>
        <w:t xml:space="preserve">Przed przystąpieniem do robót Wykonawca powinien przedstawić wyniki badań kwalifikacyjnych (badań wstępnych typu) wyrobów, wykonane przez producenta w ramach Zakładowej Kontroli Produkcji (emulsji) Inspektorowi Nadzoru do akceptacji. </w:t>
      </w:r>
      <w:r>
        <w:rPr>
          <w:rStyle w:val="FontStyle104"/>
          <w:sz w:val="24"/>
          <w:szCs w:val="24"/>
        </w:rPr>
        <w:br/>
      </w:r>
      <w:r w:rsidRPr="0094381A">
        <w:rPr>
          <w:rStyle w:val="FontStyle104"/>
          <w:sz w:val="24"/>
          <w:szCs w:val="24"/>
        </w:rPr>
        <w:t>W przypadku stosowania materiałów pochodzących od producenta, który posiada aktualny certyfikat Zakładowej Kontroli Produkcji, sprawdzenie dostarczonych materiałów może być ograniczone do kontroli zgodności rodzaju wyrobu z zamówieniem i SST.</w:t>
      </w:r>
    </w:p>
    <w:p w:rsidR="00140BB0" w:rsidRPr="000E4519" w:rsidRDefault="00140BB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szCs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6.3. Kontrole i badania w trakcie wykonywania robót</w:t>
      </w:r>
    </w:p>
    <w:p w:rsidR="00F50B0A" w:rsidRPr="000E4519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szCs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6.3.1.</w:t>
      </w:r>
      <w:r w:rsidR="0094381A">
        <w:rPr>
          <w:rFonts w:ascii="Times New Roman" w:hAnsi="Times New Roman"/>
          <w:sz w:val="24"/>
          <w:lang w:val="pl-PL"/>
        </w:rPr>
        <w:t xml:space="preserve"> Częstość oraz zakres badań i pomiarów</w:t>
      </w:r>
    </w:p>
    <w:p w:rsidR="00F50B0A" w:rsidRDefault="00F50B0A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rPr>
          <w:rFonts w:ascii="Times New Roman" w:hAnsi="Times New Roman"/>
          <w:sz w:val="20"/>
        </w:rPr>
      </w:pPr>
    </w:p>
    <w:p w:rsidR="0094381A" w:rsidRDefault="0094381A" w:rsidP="0094381A">
      <w:pPr>
        <w:pStyle w:val="Tekstpodstawowy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4381A">
        <w:t>Ocena jakości lepiszcza stosowanego do skropienia warstw nawierzchni powinna być oparta na deklaracji zgodności lub deklaracji właściwości użytkowych (od 1.07.2013</w:t>
      </w:r>
      <w:r>
        <w:t xml:space="preserve"> r., zgodnie z CPR) wystawionej </w:t>
      </w:r>
      <w:r w:rsidRPr="0094381A">
        <w:t>przez producenta emulsji oraz świadectwie jakości dla dostarczonej partii produktu. W przypadku braku świadectwa jakości emulsji od producenta, Wykonawca powinien przedstawić własne badania.</w:t>
      </w:r>
    </w:p>
    <w:p w:rsidR="0094381A" w:rsidRPr="0094381A" w:rsidRDefault="0094381A" w:rsidP="0094381A">
      <w:pPr>
        <w:pStyle w:val="Tekstpodstawowy"/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6.3.2</w:t>
      </w:r>
      <w:r w:rsidR="0094381A">
        <w:rPr>
          <w:rFonts w:ascii="Times New Roman" w:hAnsi="Times New Roman"/>
          <w:sz w:val="24"/>
          <w:lang w:val="pl-PL"/>
        </w:rPr>
        <w:t xml:space="preserve"> Przed przystąpieniem do skrapiania należy:</w:t>
      </w:r>
    </w:p>
    <w:p w:rsidR="00F50B0A" w:rsidRDefault="00F50B0A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rPr>
          <w:rFonts w:ascii="Times New Roman" w:hAnsi="Times New Roman"/>
          <w:sz w:val="20"/>
        </w:rPr>
      </w:pPr>
    </w:p>
    <w:p w:rsidR="0094381A" w:rsidRPr="0094381A" w:rsidRDefault="0094381A" w:rsidP="0094381A">
      <w:pPr>
        <w:pStyle w:val="Style21"/>
        <w:widowControl/>
        <w:numPr>
          <w:ilvl w:val="0"/>
          <w:numId w:val="29"/>
        </w:numPr>
        <w:tabs>
          <w:tab w:val="left" w:pos="715"/>
        </w:tabs>
        <w:spacing w:line="240" w:lineRule="auto"/>
        <w:ind w:left="329" w:hanging="329"/>
        <w:rPr>
          <w:rStyle w:val="FontStyle104"/>
          <w:sz w:val="24"/>
          <w:szCs w:val="24"/>
        </w:rPr>
      </w:pPr>
      <w:r w:rsidRPr="0094381A">
        <w:rPr>
          <w:rStyle w:val="FontStyle104"/>
          <w:sz w:val="24"/>
          <w:szCs w:val="24"/>
        </w:rPr>
        <w:t>sprawdzić czystość podłoża, które ma być skro</w:t>
      </w:r>
      <w:r>
        <w:rPr>
          <w:rStyle w:val="FontStyle104"/>
          <w:sz w:val="24"/>
          <w:szCs w:val="24"/>
        </w:rPr>
        <w:t>pione emulsją i dokonać</w:t>
      </w:r>
      <w:r w:rsidRPr="0094381A">
        <w:rPr>
          <w:rStyle w:val="FontStyle104"/>
          <w:sz w:val="24"/>
          <w:szCs w:val="24"/>
        </w:rPr>
        <w:t xml:space="preserve"> odpowiednich zapisów o stwierdzonym stanie czystości. Dopuszcza się skrapianie</w:t>
      </w:r>
      <w:r>
        <w:rPr>
          <w:rStyle w:val="FontStyle104"/>
          <w:sz w:val="24"/>
          <w:szCs w:val="24"/>
        </w:rPr>
        <w:t xml:space="preserve"> emulsją tylko</w:t>
      </w:r>
      <w:r w:rsidRPr="0094381A">
        <w:rPr>
          <w:rStyle w:val="FontStyle67"/>
          <w:sz w:val="24"/>
          <w:szCs w:val="24"/>
        </w:rPr>
        <w:t xml:space="preserve"> </w:t>
      </w:r>
      <w:r w:rsidRPr="0094381A">
        <w:rPr>
          <w:rStyle w:val="FontStyle104"/>
          <w:sz w:val="24"/>
          <w:szCs w:val="24"/>
        </w:rPr>
        <w:t>czystego, najlepiej odpylonego i zmytego wodą p</w:t>
      </w:r>
      <w:r>
        <w:rPr>
          <w:rStyle w:val="FontStyle104"/>
          <w:sz w:val="24"/>
          <w:szCs w:val="24"/>
        </w:rPr>
        <w:t>odłoża, które może wykazywać jedynie oznaki zawilgocenia,</w:t>
      </w:r>
    </w:p>
    <w:p w:rsidR="0094381A" w:rsidRPr="0094381A" w:rsidRDefault="0094381A" w:rsidP="0094381A">
      <w:pPr>
        <w:pStyle w:val="Style21"/>
        <w:widowControl/>
        <w:numPr>
          <w:ilvl w:val="0"/>
          <w:numId w:val="29"/>
        </w:numPr>
        <w:tabs>
          <w:tab w:val="left" w:pos="715"/>
          <w:tab w:val="left" w:pos="5717"/>
        </w:tabs>
        <w:spacing w:line="240" w:lineRule="auto"/>
        <w:ind w:left="329" w:hanging="329"/>
        <w:rPr>
          <w:rStyle w:val="FontStyle104"/>
          <w:sz w:val="24"/>
          <w:szCs w:val="24"/>
        </w:rPr>
      </w:pPr>
      <w:r w:rsidRPr="0094381A">
        <w:rPr>
          <w:rStyle w:val="FontStyle104"/>
          <w:sz w:val="24"/>
          <w:szCs w:val="24"/>
        </w:rPr>
        <w:t>skontrolować dokumenty sprzedaży i świade</w:t>
      </w:r>
      <w:r>
        <w:rPr>
          <w:rStyle w:val="FontStyle104"/>
          <w:sz w:val="24"/>
          <w:szCs w:val="24"/>
        </w:rPr>
        <w:t>ctwa</w:t>
      </w:r>
      <w:r w:rsidRPr="0094381A">
        <w:rPr>
          <w:rStyle w:val="FontStyle104"/>
          <w:sz w:val="24"/>
          <w:szCs w:val="24"/>
        </w:rPr>
        <w:t xml:space="preserve"> badań emulsji oraz</w:t>
      </w:r>
      <w:r>
        <w:rPr>
          <w:rStyle w:val="FontStyle104"/>
          <w:sz w:val="24"/>
          <w:szCs w:val="24"/>
        </w:rPr>
        <w:t xml:space="preserve"> dokonać oceny organoleptycznej </w:t>
      </w:r>
      <w:r w:rsidRPr="0094381A">
        <w:rPr>
          <w:rStyle w:val="FontStyle104"/>
          <w:sz w:val="24"/>
          <w:szCs w:val="24"/>
        </w:rPr>
        <w:t xml:space="preserve">emulsji przeznaczonej do wykonania robót.  </w:t>
      </w:r>
    </w:p>
    <w:p w:rsidR="0094381A" w:rsidRDefault="0094381A" w:rsidP="0094381A">
      <w:pPr>
        <w:pStyle w:val="Tekstpodstawowy"/>
      </w:pPr>
      <w:r>
        <w:tab/>
      </w:r>
      <w:r>
        <w:tab/>
      </w:r>
      <w:r>
        <w:tab/>
      </w:r>
    </w:p>
    <w:p w:rsidR="0094381A" w:rsidRDefault="0094381A" w:rsidP="0094381A">
      <w:pPr>
        <w:pStyle w:val="Tekstpodstawowy"/>
      </w:pPr>
      <w:r>
        <w:tab/>
      </w:r>
      <w:r>
        <w:tab/>
      </w:r>
      <w:r>
        <w:tab/>
      </w:r>
      <w:r w:rsidRPr="0094381A">
        <w:t xml:space="preserve">Podczas skrapiania emulsją, Wykonawca </w:t>
      </w:r>
      <w:r w:rsidR="004B18E5">
        <w:t>powinien wykonywać ba</w:t>
      </w:r>
      <w:r w:rsidRPr="0094381A">
        <w:t>dania kontrolne ilości dozowanego materiału na l</w:t>
      </w:r>
      <w:r w:rsidR="004B18E5">
        <w:t xml:space="preserve"> </w:t>
      </w:r>
      <w:r w:rsidRPr="0094381A">
        <w:t>m</w:t>
      </w:r>
      <w:r w:rsidRPr="004B18E5">
        <w:rPr>
          <w:vertAlign w:val="superscript"/>
        </w:rPr>
        <w:t>2</w:t>
      </w:r>
      <w:r w:rsidRPr="0094381A">
        <w:t>. Częstość wykonan</w:t>
      </w:r>
      <w:r w:rsidR="004B18E5">
        <w:t>ych prób określa tablica 4.</w:t>
      </w:r>
    </w:p>
    <w:p w:rsidR="008B71F7" w:rsidRPr="0094381A" w:rsidRDefault="008B71F7" w:rsidP="0094381A">
      <w:pPr>
        <w:pStyle w:val="Tekstpodstawowy"/>
      </w:pPr>
    </w:p>
    <w:p w:rsidR="0094381A" w:rsidRPr="0094381A" w:rsidRDefault="004B18E5" w:rsidP="0094381A">
      <w:pPr>
        <w:pStyle w:val="Tekstpodstawowy"/>
      </w:pPr>
      <w:r>
        <w:t>Tablica 4. Częstość pobierania próbek w zależ</w:t>
      </w:r>
      <w:r w:rsidR="0094381A" w:rsidRPr="0094381A">
        <w:t>ności od</w:t>
      </w:r>
      <w:r>
        <w:t xml:space="preserve"> </w:t>
      </w:r>
      <w:r w:rsidR="0094381A" w:rsidRPr="0094381A">
        <w:t>wielkości produkcji</w:t>
      </w:r>
    </w:p>
    <w:p w:rsidR="00F50B0A" w:rsidRDefault="00F50B0A">
      <w:pPr>
        <w:pStyle w:val="Tekstpodstawowy"/>
        <w:rPr>
          <w:rFonts w:ascii="Times New Roman" w:hAnsi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29"/>
        <w:gridCol w:w="3024"/>
        <w:gridCol w:w="3038"/>
      </w:tblGrid>
      <w:tr w:rsidR="0094381A" w:rsidRPr="00F9306D" w:rsidTr="00F9306D"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4381A" w:rsidRPr="00F9306D" w:rsidRDefault="0094381A" w:rsidP="004B18E5">
            <w:pPr>
              <w:pStyle w:val="Style36"/>
              <w:widowControl/>
              <w:spacing w:line="216" w:lineRule="exact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>Wielkość powierzchni do skropienia</w:t>
            </w:r>
            <w:r w:rsidR="004B18E5" w:rsidRPr="00F9306D">
              <w:rPr>
                <w:rStyle w:val="FontStyle104"/>
                <w:rFonts w:eastAsiaTheme="minorEastAsia"/>
                <w:b/>
                <w:sz w:val="22"/>
                <w:szCs w:val="22"/>
                <w:vertAlign w:val="superscript"/>
              </w:rPr>
              <w:t xml:space="preserve"> </w:t>
            </w: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 xml:space="preserve">(całkowita </w:t>
            </w:r>
            <w:r w:rsid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br/>
            </w: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>w ramach kontraktu)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4381A" w:rsidRPr="00F9306D" w:rsidRDefault="004B18E5" w:rsidP="004B18E5">
            <w:pPr>
              <w:pStyle w:val="Style36"/>
              <w:widowControl/>
              <w:spacing w:line="240" w:lineRule="auto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>Jedna kontrola na każde: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4381A" w:rsidRPr="00F9306D" w:rsidRDefault="0094381A" w:rsidP="001E19CC">
            <w:pPr>
              <w:pStyle w:val="Style36"/>
              <w:widowControl/>
              <w:spacing w:line="240" w:lineRule="auto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F9306D">
              <w:rPr>
                <w:rStyle w:val="FontStyle104"/>
                <w:rFonts w:eastAsiaTheme="minorEastAsia"/>
                <w:b/>
                <w:sz w:val="22"/>
                <w:szCs w:val="22"/>
              </w:rPr>
              <w:t>Uwagi</w:t>
            </w:r>
          </w:p>
        </w:tc>
      </w:tr>
      <w:tr w:rsidR="0094381A" w:rsidRPr="00C03F81" w:rsidTr="004B18E5"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81A" w:rsidRPr="009975CE" w:rsidRDefault="0094381A" w:rsidP="004B18E5">
            <w:pPr>
              <w:pStyle w:val="Style3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vertAlign w:val="superscript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>do 6000 m</w:t>
            </w:r>
            <w:r w:rsidRPr="009975CE">
              <w:rPr>
                <w:rStyle w:val="FontStyle104"/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81A" w:rsidRPr="009975CE" w:rsidRDefault="004B18E5" w:rsidP="004B18E5">
            <w:pPr>
              <w:pStyle w:val="Style3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vertAlign w:val="superscript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>2</w:t>
            </w:r>
            <w:r w:rsidR="0094381A" w:rsidRPr="009975CE">
              <w:rPr>
                <w:rStyle w:val="FontStyle104"/>
                <w:rFonts w:eastAsiaTheme="minorEastAsia"/>
                <w:sz w:val="22"/>
                <w:szCs w:val="22"/>
              </w:rPr>
              <w:t>000 m</w:t>
            </w:r>
            <w:r w:rsidR="0094381A" w:rsidRPr="009975CE">
              <w:rPr>
                <w:rStyle w:val="FontStyle104"/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81A" w:rsidRPr="009975CE" w:rsidRDefault="0094381A" w:rsidP="004B18E5">
            <w:pPr>
              <w:pStyle w:val="Style36"/>
              <w:widowControl/>
              <w:spacing w:line="216" w:lineRule="exac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>lecz nie mniej niż dwukrotnie na odcinku</w:t>
            </w:r>
          </w:p>
        </w:tc>
      </w:tr>
      <w:tr w:rsidR="0094381A" w:rsidRPr="00C03F81" w:rsidTr="004B18E5"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81A" w:rsidRPr="009975CE" w:rsidRDefault="0094381A" w:rsidP="004B18E5">
            <w:pPr>
              <w:pStyle w:val="Style36"/>
              <w:widowControl/>
              <w:spacing w:line="240" w:lineRule="auto"/>
              <w:rPr>
                <w:rStyle w:val="FontStyle104"/>
                <w:rFonts w:eastAsiaTheme="minorEastAsia"/>
                <w:iCs/>
                <w:sz w:val="22"/>
                <w:szCs w:val="22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 xml:space="preserve">od 6001 </w:t>
            </w:r>
            <w:r w:rsidRPr="009975CE">
              <w:rPr>
                <w:rStyle w:val="FontStyle104"/>
                <w:rFonts w:eastAsiaTheme="minorEastAsia"/>
                <w:iCs/>
                <w:sz w:val="22"/>
                <w:szCs w:val="22"/>
              </w:rPr>
              <w:t>m</w:t>
            </w:r>
            <w:r w:rsidR="004B18E5" w:rsidRPr="009975CE">
              <w:rPr>
                <w:rStyle w:val="FontStyle104"/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81A" w:rsidRPr="009975CE" w:rsidRDefault="0094381A" w:rsidP="004B18E5">
            <w:pPr>
              <w:pStyle w:val="Style36"/>
              <w:widowControl/>
              <w:spacing w:line="240" w:lineRule="auto"/>
              <w:rPr>
                <w:rStyle w:val="FontStyle104"/>
                <w:rFonts w:eastAsiaTheme="minorEastAsia"/>
                <w:sz w:val="22"/>
                <w:szCs w:val="22"/>
                <w:vertAlign w:val="superscript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>3000 m</w:t>
            </w:r>
            <w:r w:rsidRPr="009975CE">
              <w:rPr>
                <w:rStyle w:val="FontStyle104"/>
                <w:rFonts w:eastAsiaTheme="minorEastAsia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381A" w:rsidRPr="009975CE" w:rsidRDefault="004B18E5" w:rsidP="004B18E5">
            <w:pPr>
              <w:pStyle w:val="Style36"/>
              <w:widowControl/>
              <w:spacing w:line="216" w:lineRule="exact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9975CE">
              <w:rPr>
                <w:rStyle w:val="FontStyle104"/>
                <w:rFonts w:eastAsiaTheme="minorEastAsia"/>
                <w:sz w:val="22"/>
                <w:szCs w:val="22"/>
              </w:rPr>
              <w:t xml:space="preserve">lecz nie mniej niż </w:t>
            </w:r>
            <w:r w:rsidR="0094381A" w:rsidRPr="009975CE">
              <w:rPr>
                <w:rStyle w:val="FontStyle104"/>
                <w:rFonts w:eastAsiaTheme="minorEastAsia"/>
                <w:sz w:val="22"/>
                <w:szCs w:val="22"/>
              </w:rPr>
              <w:t>czterokrotnie na odcinku</w:t>
            </w:r>
          </w:p>
        </w:tc>
      </w:tr>
    </w:tbl>
    <w:p w:rsidR="0094381A" w:rsidRDefault="0094381A">
      <w:pPr>
        <w:pStyle w:val="Tekstpodstawowy"/>
        <w:rPr>
          <w:rFonts w:ascii="Times New Roman" w:hAnsi="Times New Roman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>6.3.3.</w:t>
      </w:r>
      <w:r>
        <w:rPr>
          <w:rFonts w:ascii="Times New Roman" w:hAnsi="Times New Roman"/>
          <w:sz w:val="24"/>
          <w:lang w:val="pl-PL"/>
        </w:rPr>
        <w:t xml:space="preserve"> Badania w czasie robót 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C623F1">
        <w:rPr>
          <w:rFonts w:ascii="Times New Roman" w:hAnsi="Times New Roman"/>
          <w:sz w:val="24"/>
          <w:lang w:val="pl-PL"/>
        </w:rPr>
        <w:t>Cz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stotliwo</w:t>
      </w:r>
      <w:r w:rsidRPr="00C623F1">
        <w:rPr>
          <w:rFonts w:ascii="Times New Roman" w:hAnsi="Times New Roman" w:hint="eastAsia"/>
          <w:sz w:val="24"/>
          <w:lang w:val="pl-PL"/>
        </w:rPr>
        <w:t>ść</w:t>
      </w:r>
      <w:r w:rsidRPr="00C623F1">
        <w:rPr>
          <w:rFonts w:ascii="Times New Roman" w:hAnsi="Times New Roman"/>
          <w:sz w:val="24"/>
          <w:lang w:val="pl-PL"/>
        </w:rPr>
        <w:t xml:space="preserve"> oraz zakres bada</w:t>
      </w:r>
      <w:r w:rsidRPr="00C623F1">
        <w:rPr>
          <w:rFonts w:ascii="Times New Roman" w:hAnsi="Times New Roman" w:hint="eastAsia"/>
          <w:sz w:val="24"/>
          <w:lang w:val="pl-PL"/>
        </w:rPr>
        <w:t>ń</w:t>
      </w:r>
      <w:r w:rsidRPr="00C623F1">
        <w:rPr>
          <w:rFonts w:ascii="Times New Roman" w:hAnsi="Times New Roman"/>
          <w:sz w:val="24"/>
          <w:lang w:val="pl-PL"/>
        </w:rPr>
        <w:t xml:space="preserve"> i pomiarów, które nale</w:t>
      </w:r>
      <w:r w:rsidRPr="00C623F1">
        <w:rPr>
          <w:rFonts w:ascii="Times New Roman" w:hAnsi="Times New Roman" w:hint="eastAsia"/>
          <w:sz w:val="24"/>
          <w:lang w:val="pl-PL"/>
        </w:rPr>
        <w:t>ż</w:t>
      </w:r>
      <w:r w:rsidRPr="00C623F1">
        <w:rPr>
          <w:rFonts w:ascii="Times New Roman" w:hAnsi="Times New Roman"/>
          <w:sz w:val="24"/>
          <w:lang w:val="pl-PL"/>
        </w:rPr>
        <w:t>y wykona</w:t>
      </w:r>
      <w:r w:rsidRPr="00C623F1">
        <w:rPr>
          <w:rFonts w:ascii="Times New Roman" w:hAnsi="Times New Roman" w:hint="eastAsia"/>
          <w:sz w:val="24"/>
          <w:lang w:val="pl-PL"/>
        </w:rPr>
        <w:t>ć</w:t>
      </w:r>
      <w:r w:rsidRPr="00C623F1">
        <w:rPr>
          <w:rFonts w:ascii="Times New Roman" w:hAnsi="Times New Roman"/>
          <w:sz w:val="24"/>
          <w:lang w:val="pl-PL"/>
        </w:rPr>
        <w:t xml:space="preserve"> w czasie robót podaje tablica </w:t>
      </w:r>
      <w:r>
        <w:rPr>
          <w:rFonts w:ascii="Times New Roman" w:hAnsi="Times New Roman"/>
          <w:sz w:val="24"/>
          <w:lang w:val="pl-PL"/>
        </w:rPr>
        <w:t>5.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 w:rsidRPr="00C623F1">
        <w:rPr>
          <w:rFonts w:ascii="Times New Roman" w:hAnsi="Times New Roman"/>
          <w:sz w:val="24"/>
          <w:lang w:val="pl-PL"/>
        </w:rPr>
        <w:lastRenderedPageBreak/>
        <w:t xml:space="preserve">Tablica </w:t>
      </w:r>
      <w:r>
        <w:rPr>
          <w:rFonts w:ascii="Times New Roman" w:hAnsi="Times New Roman"/>
          <w:sz w:val="24"/>
          <w:lang w:val="pl-PL"/>
        </w:rPr>
        <w:t>5</w:t>
      </w:r>
      <w:r w:rsidRPr="00C623F1">
        <w:rPr>
          <w:rFonts w:ascii="Times New Roman" w:hAnsi="Times New Roman"/>
          <w:sz w:val="24"/>
          <w:lang w:val="pl-PL"/>
        </w:rPr>
        <w:t>. Częstotliwość oraz zakres badań i pomiarów w czasie robót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noProof/>
          <w:lang w:val="pl-PL"/>
        </w:rPr>
        <w:drawing>
          <wp:inline distT="0" distB="0" distL="0" distR="0" wp14:anchorId="6A94654C" wp14:editId="59FF085F">
            <wp:extent cx="3841947" cy="2508379"/>
            <wp:effectExtent l="0" t="0" r="6350" b="63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41947" cy="2508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1F0" w:rsidRPr="00C623F1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C623F1">
        <w:rPr>
          <w:rFonts w:ascii="Times New Roman" w:hAnsi="Times New Roman"/>
          <w:sz w:val="24"/>
          <w:lang w:val="pl-PL"/>
        </w:rPr>
        <w:t>1)  Cz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stotliwo</w:t>
      </w:r>
      <w:r w:rsidRPr="00C623F1">
        <w:rPr>
          <w:rFonts w:ascii="Times New Roman" w:hAnsi="Times New Roman" w:hint="eastAsia"/>
          <w:sz w:val="24"/>
          <w:lang w:val="pl-PL"/>
        </w:rPr>
        <w:t>ść</w:t>
      </w:r>
      <w:r w:rsidRPr="00C623F1">
        <w:rPr>
          <w:rFonts w:ascii="Times New Roman" w:hAnsi="Times New Roman"/>
          <w:sz w:val="24"/>
          <w:lang w:val="pl-PL"/>
        </w:rPr>
        <w:t xml:space="preserve"> bada</w:t>
      </w:r>
      <w:r w:rsidRPr="00C623F1">
        <w:rPr>
          <w:rFonts w:ascii="Times New Roman" w:hAnsi="Times New Roman" w:hint="eastAsia"/>
          <w:sz w:val="24"/>
          <w:lang w:val="pl-PL"/>
        </w:rPr>
        <w:t>ń</w:t>
      </w:r>
      <w:r>
        <w:rPr>
          <w:rFonts w:ascii="Times New Roman" w:hAnsi="Times New Roman"/>
          <w:sz w:val="24"/>
          <w:lang w:val="pl-PL"/>
        </w:rPr>
        <w:t>: raz na 2000 m</w:t>
      </w:r>
      <w:r w:rsidRPr="00C623F1">
        <w:rPr>
          <w:rFonts w:ascii="Times New Roman" w:hAnsi="Times New Roman"/>
          <w:sz w:val="24"/>
          <w:vertAlign w:val="superscript"/>
          <w:lang w:val="pl-PL"/>
        </w:rPr>
        <w:t>2</w:t>
      </w:r>
      <w:r w:rsidRPr="00C623F1">
        <w:rPr>
          <w:rFonts w:ascii="Times New Roman" w:hAnsi="Times New Roman"/>
          <w:sz w:val="24"/>
          <w:lang w:val="pl-PL"/>
        </w:rPr>
        <w:t xml:space="preserve">  przy wielko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 powierzchni do skropien</w:t>
      </w:r>
      <w:r>
        <w:rPr>
          <w:rFonts w:ascii="Times New Roman" w:hAnsi="Times New Roman"/>
          <w:sz w:val="24"/>
          <w:lang w:val="pl-PL"/>
        </w:rPr>
        <w:t>ia do          6000 m</w:t>
      </w:r>
      <w:r w:rsidRPr="00C623F1">
        <w:rPr>
          <w:rFonts w:ascii="Times New Roman" w:hAnsi="Times New Roman"/>
          <w:sz w:val="24"/>
          <w:vertAlign w:val="superscript"/>
          <w:lang w:val="pl-PL"/>
        </w:rPr>
        <w:t>2</w:t>
      </w:r>
      <w:r>
        <w:rPr>
          <w:rFonts w:ascii="Times New Roman" w:hAnsi="Times New Roman"/>
          <w:sz w:val="24"/>
          <w:lang w:val="pl-PL"/>
        </w:rPr>
        <w:t xml:space="preserve">  i raz na 3000 m</w:t>
      </w:r>
      <w:r w:rsidRPr="00C623F1">
        <w:rPr>
          <w:rFonts w:ascii="Times New Roman" w:hAnsi="Times New Roman"/>
          <w:sz w:val="24"/>
          <w:vertAlign w:val="superscript"/>
          <w:lang w:val="pl-PL"/>
        </w:rPr>
        <w:t>2</w:t>
      </w:r>
      <w:r w:rsidRPr="00C623F1">
        <w:rPr>
          <w:rFonts w:ascii="Times New Roman" w:hAnsi="Times New Roman"/>
          <w:sz w:val="24"/>
          <w:lang w:val="pl-PL"/>
        </w:rPr>
        <w:t xml:space="preserve">  przy wielko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 powierzchni do skropienia powy</w:t>
      </w:r>
      <w:r w:rsidRPr="00C623F1">
        <w:rPr>
          <w:rFonts w:ascii="Times New Roman" w:hAnsi="Times New Roman" w:hint="eastAsia"/>
          <w:sz w:val="24"/>
          <w:lang w:val="pl-PL"/>
        </w:rPr>
        <w:t>ż</w:t>
      </w:r>
      <w:r>
        <w:rPr>
          <w:rFonts w:ascii="Times New Roman" w:hAnsi="Times New Roman"/>
          <w:sz w:val="24"/>
          <w:lang w:val="pl-PL"/>
        </w:rPr>
        <w:t>ej 6000 m</w:t>
      </w:r>
      <w:r w:rsidRPr="00C623F1">
        <w:rPr>
          <w:rFonts w:ascii="Times New Roman" w:hAnsi="Times New Roman"/>
          <w:sz w:val="24"/>
          <w:vertAlign w:val="superscript"/>
          <w:lang w:val="pl-PL"/>
        </w:rPr>
        <w:t>2</w:t>
      </w:r>
      <w:r w:rsidRPr="00C623F1">
        <w:rPr>
          <w:rFonts w:ascii="Times New Roman" w:hAnsi="Times New Roman"/>
          <w:sz w:val="24"/>
          <w:lang w:val="pl-PL"/>
        </w:rPr>
        <w:t xml:space="preserve"> . </w:t>
      </w:r>
    </w:p>
    <w:p w:rsidR="008271F0" w:rsidRPr="00C623F1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2)    </w:t>
      </w:r>
      <w:r w:rsidRPr="00C623F1">
        <w:rPr>
          <w:rFonts w:ascii="Times New Roman" w:hAnsi="Times New Roman"/>
          <w:sz w:val="24"/>
          <w:lang w:val="pl-PL"/>
        </w:rPr>
        <w:t>Dopuszczalne  odchylenia  ilo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</w:t>
      </w:r>
      <w:r>
        <w:rPr>
          <w:rFonts w:ascii="Times New Roman" w:hAnsi="Times New Roman"/>
          <w:sz w:val="24"/>
          <w:lang w:val="pl-PL"/>
        </w:rPr>
        <w:t>i  dozowanej  emulsji  na  1  m</w:t>
      </w:r>
      <w:r w:rsidRPr="00C623F1">
        <w:rPr>
          <w:rFonts w:ascii="Times New Roman" w:hAnsi="Times New Roman"/>
          <w:sz w:val="24"/>
          <w:vertAlign w:val="superscript"/>
          <w:lang w:val="pl-PL"/>
        </w:rPr>
        <w:t>2</w:t>
      </w:r>
      <w:r w:rsidRPr="00C623F1">
        <w:rPr>
          <w:rFonts w:ascii="Times New Roman" w:hAnsi="Times New Roman"/>
          <w:sz w:val="24"/>
          <w:lang w:val="pl-PL"/>
        </w:rPr>
        <w:t xml:space="preserve"> :  ±  </w:t>
      </w:r>
      <w:r>
        <w:rPr>
          <w:rFonts w:ascii="Times New Roman" w:hAnsi="Times New Roman"/>
          <w:sz w:val="24"/>
          <w:lang w:val="pl-PL"/>
        </w:rPr>
        <w:t xml:space="preserve">10%.  Dopuszczalne  odchylenia </w:t>
      </w:r>
      <w:r w:rsidRPr="00C623F1">
        <w:rPr>
          <w:rFonts w:ascii="Times New Roman" w:hAnsi="Times New Roman"/>
          <w:sz w:val="24"/>
          <w:lang w:val="pl-PL"/>
        </w:rPr>
        <w:t>szeroko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 xml:space="preserve">ci dozowanej warstwy emulsji: ± 10 cm. </w:t>
      </w:r>
    </w:p>
    <w:p w:rsidR="008271F0" w:rsidRPr="00C623F1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C623F1">
        <w:rPr>
          <w:rFonts w:ascii="Times New Roman" w:hAnsi="Times New Roman"/>
          <w:sz w:val="24"/>
          <w:lang w:val="pl-PL"/>
        </w:rPr>
        <w:t>3)   Badanie po</w:t>
      </w:r>
      <w:r w:rsidRPr="00C623F1">
        <w:rPr>
          <w:rFonts w:ascii="Times New Roman" w:hAnsi="Times New Roman" w:hint="eastAsia"/>
          <w:sz w:val="24"/>
          <w:lang w:val="pl-PL"/>
        </w:rPr>
        <w:t>łą</w:t>
      </w:r>
      <w:r w:rsidRPr="00C623F1">
        <w:rPr>
          <w:rFonts w:ascii="Times New Roman" w:hAnsi="Times New Roman"/>
          <w:sz w:val="24"/>
          <w:lang w:val="pl-PL"/>
        </w:rPr>
        <w:t xml:space="preserve">czenia </w:t>
      </w:r>
      <w:proofErr w:type="spellStart"/>
      <w:r w:rsidRPr="00C623F1">
        <w:rPr>
          <w:rFonts w:ascii="Times New Roman" w:hAnsi="Times New Roman"/>
          <w:sz w:val="24"/>
          <w:lang w:val="pl-PL"/>
        </w:rPr>
        <w:t>mi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dzywarstwowego</w:t>
      </w:r>
      <w:proofErr w:type="spellEnd"/>
      <w:r w:rsidRPr="00C623F1">
        <w:rPr>
          <w:rFonts w:ascii="Times New Roman" w:hAnsi="Times New Roman"/>
          <w:sz w:val="24"/>
          <w:lang w:val="pl-PL"/>
        </w:rPr>
        <w:t xml:space="preserve"> powinno by</w:t>
      </w:r>
      <w:r w:rsidRPr="00C623F1">
        <w:rPr>
          <w:rFonts w:ascii="Times New Roman" w:hAnsi="Times New Roman" w:hint="eastAsia"/>
          <w:sz w:val="24"/>
          <w:lang w:val="pl-PL"/>
        </w:rPr>
        <w:t>ć</w:t>
      </w:r>
      <w:r w:rsidRPr="00C623F1">
        <w:rPr>
          <w:rFonts w:ascii="Times New Roman" w:hAnsi="Times New Roman"/>
          <w:sz w:val="24"/>
          <w:lang w:val="pl-PL"/>
        </w:rPr>
        <w:t xml:space="preserve"> wykonywane w nawierzchniach dróg o kategor</w:t>
      </w:r>
      <w:r>
        <w:rPr>
          <w:rFonts w:ascii="Times New Roman" w:hAnsi="Times New Roman"/>
          <w:sz w:val="24"/>
          <w:lang w:val="pl-PL"/>
        </w:rPr>
        <w:t xml:space="preserve">ii </w:t>
      </w:r>
      <w:r w:rsidRPr="00C623F1">
        <w:rPr>
          <w:rFonts w:ascii="Times New Roman" w:hAnsi="Times New Roman"/>
          <w:sz w:val="24"/>
          <w:lang w:val="pl-PL"/>
        </w:rPr>
        <w:t>ruchu KR3 ÷ KR7. Cz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sto</w:t>
      </w:r>
      <w:r w:rsidRPr="00C623F1">
        <w:rPr>
          <w:rFonts w:ascii="Times New Roman" w:hAnsi="Times New Roman" w:hint="eastAsia"/>
          <w:sz w:val="24"/>
          <w:lang w:val="pl-PL"/>
        </w:rPr>
        <w:t>ść</w:t>
      </w:r>
      <w:r w:rsidRPr="00C623F1">
        <w:rPr>
          <w:rFonts w:ascii="Times New Roman" w:hAnsi="Times New Roman"/>
          <w:sz w:val="24"/>
          <w:lang w:val="pl-PL"/>
        </w:rPr>
        <w:t xml:space="preserve"> pobierania próbek powinna wynosi</w:t>
      </w:r>
      <w:r w:rsidRPr="00C623F1">
        <w:rPr>
          <w:rFonts w:ascii="Times New Roman" w:hAnsi="Times New Roman" w:hint="eastAsia"/>
          <w:sz w:val="24"/>
          <w:lang w:val="pl-PL"/>
        </w:rPr>
        <w:t>ć</w:t>
      </w:r>
      <w:r w:rsidRPr="00C623F1">
        <w:rPr>
          <w:rFonts w:ascii="Times New Roman" w:hAnsi="Times New Roman"/>
          <w:sz w:val="24"/>
          <w:lang w:val="pl-PL"/>
        </w:rPr>
        <w:t xml:space="preserve">: 1 </w:t>
      </w:r>
      <w:r>
        <w:rPr>
          <w:rFonts w:ascii="Times New Roman" w:hAnsi="Times New Roman"/>
          <w:sz w:val="24"/>
          <w:lang w:val="pl-PL"/>
        </w:rPr>
        <w:t>próbka na 15000 m</w:t>
      </w:r>
      <w:r w:rsidRPr="00C623F1">
        <w:rPr>
          <w:rFonts w:ascii="Times New Roman" w:hAnsi="Times New Roman"/>
          <w:sz w:val="24"/>
          <w:vertAlign w:val="superscript"/>
          <w:lang w:val="pl-PL"/>
        </w:rPr>
        <w:t>2</w:t>
      </w:r>
      <w:r>
        <w:rPr>
          <w:rFonts w:ascii="Times New Roman" w:hAnsi="Times New Roman"/>
          <w:sz w:val="24"/>
          <w:lang w:val="pl-PL"/>
        </w:rPr>
        <w:t xml:space="preserve">  wykonanej </w:t>
      </w:r>
      <w:r w:rsidRPr="00C623F1">
        <w:rPr>
          <w:rFonts w:ascii="Times New Roman" w:hAnsi="Times New Roman"/>
          <w:sz w:val="24"/>
          <w:lang w:val="pl-PL"/>
        </w:rPr>
        <w:t xml:space="preserve">nawierzchni. 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</w:p>
    <w:p w:rsidR="008271F0" w:rsidRPr="00C623F1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C623F1">
        <w:rPr>
          <w:rFonts w:ascii="Times New Roman" w:hAnsi="Times New Roman"/>
          <w:sz w:val="24"/>
          <w:lang w:val="pl-PL"/>
        </w:rPr>
        <w:t>Wytrzyma</w:t>
      </w:r>
      <w:r w:rsidRPr="00C623F1">
        <w:rPr>
          <w:rFonts w:ascii="Times New Roman" w:hAnsi="Times New Roman" w:hint="eastAsia"/>
          <w:sz w:val="24"/>
          <w:lang w:val="pl-PL"/>
        </w:rPr>
        <w:t>ł</w:t>
      </w:r>
      <w:r w:rsidRPr="00C623F1">
        <w:rPr>
          <w:rFonts w:ascii="Times New Roman" w:hAnsi="Times New Roman"/>
          <w:sz w:val="24"/>
          <w:lang w:val="pl-PL"/>
        </w:rPr>
        <w:t>o</w:t>
      </w:r>
      <w:r w:rsidRPr="00C623F1">
        <w:rPr>
          <w:rFonts w:ascii="Times New Roman" w:hAnsi="Times New Roman" w:hint="eastAsia"/>
          <w:sz w:val="24"/>
          <w:lang w:val="pl-PL"/>
        </w:rPr>
        <w:t>ść</w:t>
      </w:r>
      <w:r w:rsidRPr="00C623F1">
        <w:rPr>
          <w:rFonts w:ascii="Times New Roman" w:hAnsi="Times New Roman"/>
          <w:sz w:val="24"/>
          <w:lang w:val="pl-PL"/>
        </w:rPr>
        <w:t xml:space="preserve">  na  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cinanie  wszystkich  po</w:t>
      </w:r>
      <w:r w:rsidRPr="00C623F1">
        <w:rPr>
          <w:rFonts w:ascii="Times New Roman" w:hAnsi="Times New Roman" w:hint="eastAsia"/>
          <w:sz w:val="24"/>
          <w:lang w:val="pl-PL"/>
        </w:rPr>
        <w:t>łą</w:t>
      </w:r>
      <w:r w:rsidRPr="00C623F1">
        <w:rPr>
          <w:rFonts w:ascii="Times New Roman" w:hAnsi="Times New Roman"/>
          <w:sz w:val="24"/>
          <w:lang w:val="pl-PL"/>
        </w:rPr>
        <w:t>cze</w:t>
      </w:r>
      <w:r w:rsidRPr="00C623F1">
        <w:rPr>
          <w:rFonts w:ascii="Times New Roman" w:hAnsi="Times New Roman" w:hint="eastAsia"/>
          <w:sz w:val="24"/>
          <w:lang w:val="pl-PL"/>
        </w:rPr>
        <w:t>ń</w:t>
      </w:r>
      <w:r w:rsidRPr="00C623F1">
        <w:rPr>
          <w:rFonts w:ascii="Times New Roman" w:hAnsi="Times New Roman"/>
          <w:sz w:val="24"/>
          <w:lang w:val="pl-PL"/>
        </w:rPr>
        <w:t xml:space="preserve">  jest  waru</w:t>
      </w:r>
      <w:r>
        <w:rPr>
          <w:rFonts w:ascii="Times New Roman" w:hAnsi="Times New Roman"/>
          <w:sz w:val="24"/>
          <w:lang w:val="pl-PL"/>
        </w:rPr>
        <w:t xml:space="preserve">nkiem  uzyskania  odpowiedniej </w:t>
      </w:r>
      <w:r w:rsidRPr="00C623F1">
        <w:rPr>
          <w:rFonts w:ascii="Times New Roman" w:hAnsi="Times New Roman"/>
          <w:sz w:val="24"/>
          <w:lang w:val="pl-PL"/>
        </w:rPr>
        <w:t>sztywno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  konstrukcji,  a  tym  samym  trwa</w:t>
      </w:r>
      <w:r w:rsidRPr="00C623F1">
        <w:rPr>
          <w:rFonts w:ascii="Times New Roman" w:hAnsi="Times New Roman" w:hint="eastAsia"/>
          <w:sz w:val="24"/>
          <w:lang w:val="pl-PL"/>
        </w:rPr>
        <w:t>ł</w:t>
      </w:r>
      <w:r w:rsidRPr="00C623F1">
        <w:rPr>
          <w:rFonts w:ascii="Times New Roman" w:hAnsi="Times New Roman"/>
          <w:sz w:val="24"/>
          <w:lang w:val="pl-PL"/>
        </w:rPr>
        <w:t>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  konstrukcji.  Jest  warunkiem,  który  jest  zak</w:t>
      </w:r>
      <w:r w:rsidRPr="00C623F1">
        <w:rPr>
          <w:rFonts w:ascii="Times New Roman" w:hAnsi="Times New Roman" w:hint="eastAsia"/>
          <w:sz w:val="24"/>
          <w:lang w:val="pl-PL"/>
        </w:rPr>
        <w:t>ł</w:t>
      </w:r>
      <w:r>
        <w:rPr>
          <w:rFonts w:ascii="Times New Roman" w:hAnsi="Times New Roman"/>
          <w:sz w:val="24"/>
          <w:lang w:val="pl-PL"/>
        </w:rPr>
        <w:t xml:space="preserve">adany  do </w:t>
      </w:r>
      <w:r w:rsidRPr="00C623F1">
        <w:rPr>
          <w:rFonts w:ascii="Times New Roman" w:hAnsi="Times New Roman"/>
          <w:sz w:val="24"/>
          <w:lang w:val="pl-PL"/>
        </w:rPr>
        <w:t>obliczenia grubo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 warstw na etapie wymiarowania nawierzchni i musi by</w:t>
      </w:r>
      <w:r w:rsidRPr="00C623F1">
        <w:rPr>
          <w:rFonts w:ascii="Times New Roman" w:hAnsi="Times New Roman" w:hint="eastAsia"/>
          <w:sz w:val="24"/>
          <w:lang w:val="pl-PL"/>
        </w:rPr>
        <w:t>ć</w:t>
      </w:r>
      <w:r w:rsidRPr="00C623F1">
        <w:rPr>
          <w:rFonts w:ascii="Times New Roman" w:hAnsi="Times New Roman"/>
          <w:sz w:val="24"/>
          <w:lang w:val="pl-PL"/>
        </w:rPr>
        <w:t xml:space="preserve"> spe</w:t>
      </w:r>
      <w:r w:rsidRPr="00C623F1">
        <w:rPr>
          <w:rFonts w:ascii="Times New Roman" w:hAnsi="Times New Roman" w:hint="eastAsia"/>
          <w:sz w:val="24"/>
          <w:lang w:val="pl-PL"/>
        </w:rPr>
        <w:t>ł</w:t>
      </w:r>
      <w:r w:rsidRPr="00C623F1">
        <w:rPr>
          <w:rFonts w:ascii="Times New Roman" w:hAnsi="Times New Roman"/>
          <w:sz w:val="24"/>
          <w:lang w:val="pl-PL"/>
        </w:rPr>
        <w:t xml:space="preserve">niony. 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C623F1">
        <w:rPr>
          <w:rFonts w:ascii="Times New Roman" w:hAnsi="Times New Roman"/>
          <w:sz w:val="24"/>
          <w:lang w:val="pl-PL"/>
        </w:rPr>
        <w:t>Wymagane  minimalne  warto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  wytrzyma</w:t>
      </w:r>
      <w:r w:rsidRPr="00C623F1">
        <w:rPr>
          <w:rFonts w:ascii="Times New Roman" w:hAnsi="Times New Roman" w:hint="eastAsia"/>
          <w:sz w:val="24"/>
          <w:lang w:val="pl-PL"/>
        </w:rPr>
        <w:t>ł</w:t>
      </w:r>
      <w:r w:rsidRPr="00C623F1">
        <w:rPr>
          <w:rFonts w:ascii="Times New Roman" w:hAnsi="Times New Roman"/>
          <w:sz w:val="24"/>
          <w:lang w:val="pl-PL"/>
        </w:rPr>
        <w:t>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 xml:space="preserve">ci  na  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cinanie  po</w:t>
      </w:r>
      <w:r w:rsidRPr="00C623F1">
        <w:rPr>
          <w:rFonts w:ascii="Times New Roman" w:hAnsi="Times New Roman" w:hint="eastAsia"/>
          <w:sz w:val="24"/>
          <w:lang w:val="pl-PL"/>
        </w:rPr>
        <w:t>łą</w:t>
      </w:r>
      <w:r w:rsidRPr="00C623F1">
        <w:rPr>
          <w:rFonts w:ascii="Times New Roman" w:hAnsi="Times New Roman"/>
          <w:sz w:val="24"/>
          <w:lang w:val="pl-PL"/>
        </w:rPr>
        <w:t>czenia  mi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>
        <w:rPr>
          <w:rFonts w:ascii="Times New Roman" w:hAnsi="Times New Roman"/>
          <w:sz w:val="24"/>
          <w:lang w:val="pl-PL"/>
        </w:rPr>
        <w:t xml:space="preserve">dzy  warstwami </w:t>
      </w:r>
      <w:r w:rsidRPr="00C623F1">
        <w:rPr>
          <w:rFonts w:ascii="Times New Roman" w:hAnsi="Times New Roman"/>
          <w:sz w:val="24"/>
          <w:lang w:val="pl-PL"/>
        </w:rPr>
        <w:t xml:space="preserve">asfaltowymi nawierzchni podano w tablicy </w:t>
      </w:r>
      <w:r>
        <w:rPr>
          <w:rFonts w:ascii="Times New Roman" w:hAnsi="Times New Roman"/>
          <w:sz w:val="24"/>
          <w:lang w:val="pl-PL"/>
        </w:rPr>
        <w:t>6</w:t>
      </w:r>
      <w:r w:rsidRPr="00C623F1">
        <w:rPr>
          <w:rFonts w:ascii="Times New Roman" w:hAnsi="Times New Roman"/>
          <w:sz w:val="24"/>
          <w:lang w:val="pl-PL"/>
        </w:rPr>
        <w:t>.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 w:rsidRPr="00C623F1">
        <w:rPr>
          <w:rFonts w:ascii="Times New Roman" w:hAnsi="Times New Roman"/>
          <w:sz w:val="24"/>
          <w:lang w:val="pl-PL"/>
        </w:rPr>
        <w:t xml:space="preserve">Tablica </w:t>
      </w:r>
      <w:r>
        <w:rPr>
          <w:rFonts w:ascii="Times New Roman" w:hAnsi="Times New Roman"/>
          <w:sz w:val="24"/>
          <w:lang w:val="pl-PL"/>
        </w:rPr>
        <w:t>6</w:t>
      </w:r>
      <w:r w:rsidRPr="00C623F1">
        <w:rPr>
          <w:rFonts w:ascii="Times New Roman" w:hAnsi="Times New Roman"/>
          <w:sz w:val="24"/>
          <w:lang w:val="pl-PL"/>
        </w:rPr>
        <w:t>.  Wymagania wytrzyma</w:t>
      </w:r>
      <w:r w:rsidRPr="00C623F1">
        <w:rPr>
          <w:rFonts w:ascii="Times New Roman" w:hAnsi="Times New Roman" w:hint="eastAsia"/>
          <w:sz w:val="24"/>
          <w:lang w:val="pl-PL"/>
        </w:rPr>
        <w:t>ł</w:t>
      </w:r>
      <w:r w:rsidRPr="00C623F1">
        <w:rPr>
          <w:rFonts w:ascii="Times New Roman" w:hAnsi="Times New Roman"/>
          <w:sz w:val="24"/>
          <w:lang w:val="pl-PL"/>
        </w:rPr>
        <w:t>o</w:t>
      </w:r>
      <w:r w:rsidRPr="00C623F1">
        <w:rPr>
          <w:rFonts w:ascii="Times New Roman" w:hAnsi="Times New Roman" w:hint="eastAsia"/>
          <w:sz w:val="24"/>
          <w:lang w:val="pl-PL"/>
        </w:rPr>
        <w:t>ść</w:t>
      </w:r>
      <w:r w:rsidRPr="00C623F1">
        <w:rPr>
          <w:rFonts w:ascii="Times New Roman" w:hAnsi="Times New Roman"/>
          <w:sz w:val="24"/>
          <w:lang w:val="pl-PL"/>
        </w:rPr>
        <w:t xml:space="preserve"> na 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cinanie po</w:t>
      </w:r>
      <w:r w:rsidRPr="00C623F1">
        <w:rPr>
          <w:rFonts w:ascii="Times New Roman" w:hAnsi="Times New Roman" w:hint="eastAsia"/>
          <w:sz w:val="24"/>
          <w:lang w:val="pl-PL"/>
        </w:rPr>
        <w:t>łą</w:t>
      </w:r>
      <w:r w:rsidRPr="00C623F1">
        <w:rPr>
          <w:rFonts w:ascii="Times New Roman" w:hAnsi="Times New Roman"/>
          <w:sz w:val="24"/>
          <w:lang w:val="pl-PL"/>
        </w:rPr>
        <w:t>czenia mi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dzy warstwami asfaltowymi nawierzchni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noProof/>
          <w:lang w:val="pl-PL"/>
        </w:rPr>
        <w:drawing>
          <wp:inline distT="0" distB="0" distL="0" distR="0" wp14:anchorId="27F116B4" wp14:editId="6700CA56">
            <wp:extent cx="5752381" cy="2276191"/>
            <wp:effectExtent l="0" t="0" r="127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2381" cy="22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</w:p>
    <w:p w:rsidR="008271F0" w:rsidRPr="00C623F1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C623F1">
        <w:rPr>
          <w:rFonts w:ascii="Times New Roman" w:hAnsi="Times New Roman"/>
          <w:sz w:val="24"/>
          <w:lang w:val="pl-PL"/>
        </w:rPr>
        <w:t>Metodyka  badania  wytrzyma</w:t>
      </w:r>
      <w:r w:rsidRPr="00C623F1">
        <w:rPr>
          <w:rFonts w:ascii="Times New Roman" w:hAnsi="Times New Roman" w:hint="eastAsia"/>
          <w:sz w:val="24"/>
          <w:lang w:val="pl-PL"/>
        </w:rPr>
        <w:t>ł</w:t>
      </w:r>
      <w:r w:rsidRPr="00C623F1">
        <w:rPr>
          <w:rFonts w:ascii="Times New Roman" w:hAnsi="Times New Roman"/>
          <w:sz w:val="24"/>
          <w:lang w:val="pl-PL"/>
        </w:rPr>
        <w:t>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 xml:space="preserve">ci  na  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cinanie  zgodnie  z  „Instrukcj</w:t>
      </w:r>
      <w:r w:rsidRPr="00C623F1">
        <w:rPr>
          <w:rFonts w:ascii="Times New Roman" w:hAnsi="Times New Roman" w:hint="eastAsia"/>
          <w:sz w:val="24"/>
          <w:lang w:val="pl-PL"/>
        </w:rPr>
        <w:t>ą</w:t>
      </w:r>
      <w:r w:rsidRPr="00C623F1">
        <w:rPr>
          <w:rFonts w:ascii="Times New Roman" w:hAnsi="Times New Roman"/>
          <w:sz w:val="24"/>
          <w:lang w:val="pl-PL"/>
        </w:rPr>
        <w:t xml:space="preserve">  laboratory</w:t>
      </w:r>
      <w:r w:rsidRPr="00C623F1">
        <w:rPr>
          <w:rFonts w:ascii="Times New Roman" w:hAnsi="Times New Roman"/>
          <w:sz w:val="24"/>
          <w:lang w:val="pl-PL"/>
        </w:rPr>
        <w:t>j</w:t>
      </w:r>
      <w:r>
        <w:rPr>
          <w:rFonts w:ascii="Times New Roman" w:hAnsi="Times New Roman"/>
          <w:sz w:val="24"/>
          <w:lang w:val="pl-PL"/>
        </w:rPr>
        <w:t xml:space="preserve">nego  badania </w:t>
      </w:r>
      <w:proofErr w:type="spellStart"/>
      <w:r w:rsidRPr="00C623F1">
        <w:rPr>
          <w:rFonts w:ascii="Times New Roman" w:hAnsi="Times New Roman"/>
          <w:sz w:val="24"/>
          <w:lang w:val="pl-PL"/>
        </w:rPr>
        <w:t>sczepno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</w:t>
      </w:r>
      <w:proofErr w:type="spellEnd"/>
      <w:r w:rsidRPr="00C623F1">
        <w:rPr>
          <w:rFonts w:ascii="Times New Roman" w:hAnsi="Times New Roman"/>
          <w:sz w:val="24"/>
          <w:lang w:val="pl-PL"/>
        </w:rPr>
        <w:t xml:space="preserve">  </w:t>
      </w:r>
      <w:proofErr w:type="spellStart"/>
      <w:r w:rsidRPr="00C623F1">
        <w:rPr>
          <w:rFonts w:ascii="Times New Roman" w:hAnsi="Times New Roman"/>
          <w:sz w:val="24"/>
          <w:lang w:val="pl-PL"/>
        </w:rPr>
        <w:t>mi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dzywarstwowej</w:t>
      </w:r>
      <w:proofErr w:type="spellEnd"/>
      <w:r w:rsidRPr="00C623F1">
        <w:rPr>
          <w:rFonts w:ascii="Times New Roman" w:hAnsi="Times New Roman"/>
          <w:sz w:val="24"/>
          <w:lang w:val="pl-PL"/>
        </w:rPr>
        <w:t xml:space="preserve">  warstw  asfaltowych  wg  metody  </w:t>
      </w:r>
      <w:proofErr w:type="spellStart"/>
      <w:r w:rsidRPr="00C623F1">
        <w:rPr>
          <w:rFonts w:ascii="Times New Roman" w:hAnsi="Times New Roman"/>
          <w:sz w:val="24"/>
          <w:lang w:val="pl-PL"/>
        </w:rPr>
        <w:t>Leut</w:t>
      </w:r>
      <w:r>
        <w:rPr>
          <w:rFonts w:ascii="Times New Roman" w:hAnsi="Times New Roman"/>
          <w:sz w:val="24"/>
          <w:lang w:val="pl-PL"/>
        </w:rPr>
        <w:t>nera</w:t>
      </w:r>
      <w:proofErr w:type="spellEnd"/>
      <w:r>
        <w:rPr>
          <w:rFonts w:ascii="Times New Roman" w:hAnsi="Times New Roman"/>
          <w:sz w:val="24"/>
          <w:lang w:val="pl-PL"/>
        </w:rPr>
        <w:t xml:space="preserve">  </w:t>
      </w:r>
      <w:r>
        <w:rPr>
          <w:rFonts w:ascii="Times New Roman" w:hAnsi="Times New Roman"/>
          <w:sz w:val="24"/>
          <w:lang w:val="pl-PL"/>
        </w:rPr>
        <w:br/>
        <w:t xml:space="preserve">i  wymagania  techniczne </w:t>
      </w:r>
      <w:proofErr w:type="spellStart"/>
      <w:r w:rsidRPr="00C623F1">
        <w:rPr>
          <w:rFonts w:ascii="Times New Roman" w:hAnsi="Times New Roman"/>
          <w:sz w:val="24"/>
          <w:lang w:val="pl-PL"/>
        </w:rPr>
        <w:t>sczepno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</w:t>
      </w:r>
      <w:proofErr w:type="spellEnd"/>
      <w:r w:rsidRPr="00C623F1">
        <w:rPr>
          <w:rFonts w:ascii="Times New Roman" w:hAnsi="Times New Roman"/>
          <w:sz w:val="24"/>
          <w:lang w:val="pl-PL"/>
        </w:rPr>
        <w:t>”, GDDKiA, Gda</w:t>
      </w:r>
      <w:r w:rsidRPr="00C623F1">
        <w:rPr>
          <w:rFonts w:ascii="Times New Roman" w:hAnsi="Times New Roman" w:hint="eastAsia"/>
          <w:sz w:val="24"/>
          <w:lang w:val="pl-PL"/>
        </w:rPr>
        <w:t>ń</w:t>
      </w:r>
      <w:r w:rsidRPr="00C623F1">
        <w:rPr>
          <w:rFonts w:ascii="Times New Roman" w:hAnsi="Times New Roman"/>
          <w:sz w:val="24"/>
          <w:lang w:val="pl-PL"/>
        </w:rPr>
        <w:t>sk, 2014 [27], z zastosowaniem próbek</w:t>
      </w:r>
      <w:r>
        <w:rPr>
          <w:rFonts w:ascii="Times New Roman" w:hAnsi="Times New Roman"/>
          <w:sz w:val="24"/>
          <w:lang w:val="pl-PL"/>
        </w:rPr>
        <w:t xml:space="preserve"> Ø100 mm lub Ø150 mm. Badaniem </w:t>
      </w:r>
      <w:r w:rsidRPr="00C623F1">
        <w:rPr>
          <w:rFonts w:ascii="Times New Roman" w:hAnsi="Times New Roman"/>
          <w:sz w:val="24"/>
          <w:lang w:val="pl-PL"/>
        </w:rPr>
        <w:t xml:space="preserve">referencyjnym jest badanie na próbkach </w:t>
      </w:r>
      <w:r>
        <w:rPr>
          <w:rFonts w:ascii="Times New Roman" w:hAnsi="Times New Roman"/>
          <w:sz w:val="24"/>
          <w:lang w:val="pl-PL"/>
        </w:rPr>
        <w:br/>
      </w:r>
      <w:r w:rsidRPr="00C623F1">
        <w:rPr>
          <w:rFonts w:ascii="Times New Roman" w:hAnsi="Times New Roman"/>
          <w:sz w:val="24"/>
          <w:lang w:val="pl-PL"/>
        </w:rPr>
        <w:t xml:space="preserve">Ø150 mm. </w:t>
      </w:r>
    </w:p>
    <w:p w:rsidR="008271F0" w:rsidRPr="00C623F1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C623F1">
        <w:rPr>
          <w:rFonts w:ascii="Times New Roman" w:hAnsi="Times New Roman"/>
          <w:sz w:val="24"/>
          <w:lang w:val="pl-PL"/>
        </w:rPr>
        <w:t>Badanie  po</w:t>
      </w:r>
      <w:r w:rsidRPr="00C623F1">
        <w:rPr>
          <w:rFonts w:ascii="Times New Roman" w:hAnsi="Times New Roman" w:hint="eastAsia"/>
          <w:sz w:val="24"/>
          <w:lang w:val="pl-PL"/>
        </w:rPr>
        <w:t>łą</w:t>
      </w:r>
      <w:r w:rsidRPr="00C623F1">
        <w:rPr>
          <w:rFonts w:ascii="Times New Roman" w:hAnsi="Times New Roman"/>
          <w:sz w:val="24"/>
          <w:lang w:val="pl-PL"/>
        </w:rPr>
        <w:t xml:space="preserve">czenia  </w:t>
      </w:r>
      <w:proofErr w:type="spellStart"/>
      <w:r w:rsidRPr="00C623F1">
        <w:rPr>
          <w:rFonts w:ascii="Times New Roman" w:hAnsi="Times New Roman"/>
          <w:sz w:val="24"/>
          <w:lang w:val="pl-PL"/>
        </w:rPr>
        <w:t>mi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dzywarstwowego</w:t>
      </w:r>
      <w:proofErr w:type="spellEnd"/>
      <w:r w:rsidRPr="00C623F1">
        <w:rPr>
          <w:rFonts w:ascii="Times New Roman" w:hAnsi="Times New Roman"/>
          <w:sz w:val="24"/>
          <w:lang w:val="pl-PL"/>
        </w:rPr>
        <w:t xml:space="preserve">  jako  badanie  kontrolne  powinno  by</w:t>
      </w:r>
      <w:r w:rsidRPr="00C623F1">
        <w:rPr>
          <w:rFonts w:ascii="Times New Roman" w:hAnsi="Times New Roman" w:hint="eastAsia"/>
          <w:sz w:val="24"/>
          <w:lang w:val="pl-PL"/>
        </w:rPr>
        <w:t>ć</w:t>
      </w:r>
      <w:r>
        <w:rPr>
          <w:rFonts w:ascii="Times New Roman" w:hAnsi="Times New Roman"/>
          <w:sz w:val="24"/>
          <w:lang w:val="pl-PL"/>
        </w:rPr>
        <w:t xml:space="preserve">  wykonywane  w </w:t>
      </w:r>
      <w:r w:rsidRPr="00C623F1">
        <w:rPr>
          <w:rFonts w:ascii="Times New Roman" w:hAnsi="Times New Roman"/>
          <w:sz w:val="24"/>
          <w:lang w:val="pl-PL"/>
        </w:rPr>
        <w:t>nawierzchniach dróg KR4-7. Cz</w:t>
      </w:r>
      <w:r w:rsidRPr="00C623F1">
        <w:rPr>
          <w:rFonts w:ascii="Times New Roman" w:hAnsi="Times New Roman" w:hint="eastAsia"/>
          <w:sz w:val="24"/>
          <w:lang w:val="pl-PL"/>
        </w:rPr>
        <w:t>ę</w:t>
      </w:r>
      <w:r w:rsidRPr="00C623F1">
        <w:rPr>
          <w:rFonts w:ascii="Times New Roman" w:hAnsi="Times New Roman"/>
          <w:sz w:val="24"/>
          <w:lang w:val="pl-PL"/>
        </w:rPr>
        <w:t>sto</w:t>
      </w:r>
      <w:r w:rsidRPr="00C623F1">
        <w:rPr>
          <w:rFonts w:ascii="Times New Roman" w:hAnsi="Times New Roman" w:hint="eastAsia"/>
          <w:sz w:val="24"/>
          <w:lang w:val="pl-PL"/>
        </w:rPr>
        <w:t>ść</w:t>
      </w:r>
      <w:r w:rsidRPr="00C623F1">
        <w:rPr>
          <w:rFonts w:ascii="Times New Roman" w:hAnsi="Times New Roman"/>
          <w:sz w:val="24"/>
          <w:lang w:val="pl-PL"/>
        </w:rPr>
        <w:t xml:space="preserve"> wykonywanych bada</w:t>
      </w:r>
      <w:r w:rsidRPr="00C623F1">
        <w:rPr>
          <w:rFonts w:ascii="Times New Roman" w:hAnsi="Times New Roman" w:hint="eastAsia"/>
          <w:sz w:val="24"/>
          <w:lang w:val="pl-PL"/>
        </w:rPr>
        <w:t>ń</w:t>
      </w:r>
      <w:r w:rsidRPr="00C623F1">
        <w:rPr>
          <w:rFonts w:ascii="Times New Roman" w:hAnsi="Times New Roman"/>
          <w:sz w:val="24"/>
          <w:lang w:val="pl-PL"/>
        </w:rPr>
        <w:t xml:space="preserve"> powinna wynosi</w:t>
      </w:r>
      <w:r w:rsidRPr="00C623F1">
        <w:rPr>
          <w:rFonts w:ascii="Times New Roman" w:hAnsi="Times New Roman" w:hint="eastAsia"/>
          <w:sz w:val="24"/>
          <w:lang w:val="pl-PL"/>
        </w:rPr>
        <w:t>ć</w:t>
      </w:r>
      <w:r w:rsidRPr="00C623F1">
        <w:rPr>
          <w:rFonts w:ascii="Times New Roman" w:hAnsi="Times New Roman"/>
          <w:sz w:val="24"/>
          <w:lang w:val="pl-PL"/>
        </w:rPr>
        <w:t xml:space="preserve"> nie rzadziej ni</w:t>
      </w:r>
      <w:r w:rsidRPr="00C623F1">
        <w:rPr>
          <w:rFonts w:ascii="Times New Roman" w:hAnsi="Times New Roman" w:hint="eastAsia"/>
          <w:sz w:val="24"/>
          <w:lang w:val="pl-PL"/>
        </w:rPr>
        <w:t>ż</w:t>
      </w:r>
      <w:r>
        <w:rPr>
          <w:rFonts w:ascii="Times New Roman" w:hAnsi="Times New Roman"/>
          <w:sz w:val="24"/>
          <w:lang w:val="pl-PL"/>
        </w:rPr>
        <w:t xml:space="preserve"> jeden punkt na 15 000 m</w:t>
      </w:r>
      <w:r w:rsidRPr="00C623F1">
        <w:rPr>
          <w:rFonts w:ascii="Times New Roman" w:hAnsi="Times New Roman"/>
          <w:sz w:val="24"/>
          <w:vertAlign w:val="superscript"/>
          <w:lang w:val="pl-PL"/>
        </w:rPr>
        <w:t>2</w:t>
      </w:r>
      <w:r w:rsidRPr="00C623F1">
        <w:rPr>
          <w:rFonts w:ascii="Times New Roman" w:hAnsi="Times New Roman"/>
          <w:sz w:val="24"/>
          <w:lang w:val="pl-PL"/>
        </w:rPr>
        <w:t xml:space="preserve">  wykonanej nawierzchni. 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C623F1">
        <w:rPr>
          <w:rFonts w:ascii="Times New Roman" w:hAnsi="Times New Roman"/>
          <w:sz w:val="24"/>
          <w:lang w:val="pl-PL"/>
        </w:rPr>
        <w:t>W odniesieniu do dróg kategorii KR1-3 badania kontrolne po</w:t>
      </w:r>
      <w:r w:rsidRPr="00C623F1">
        <w:rPr>
          <w:rFonts w:ascii="Times New Roman" w:hAnsi="Times New Roman" w:hint="eastAsia"/>
          <w:sz w:val="24"/>
          <w:lang w:val="pl-PL"/>
        </w:rPr>
        <w:t>łą</w:t>
      </w:r>
      <w:r w:rsidRPr="00C623F1">
        <w:rPr>
          <w:rFonts w:ascii="Times New Roman" w:hAnsi="Times New Roman"/>
          <w:sz w:val="24"/>
          <w:lang w:val="pl-PL"/>
        </w:rPr>
        <w:t>czenia miedzy warstwowego nie s</w:t>
      </w:r>
      <w:r w:rsidRPr="00C623F1">
        <w:rPr>
          <w:rFonts w:ascii="Times New Roman" w:hAnsi="Times New Roman" w:hint="eastAsia"/>
          <w:sz w:val="24"/>
          <w:lang w:val="pl-PL"/>
        </w:rPr>
        <w:t>ą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C623F1">
        <w:rPr>
          <w:rFonts w:ascii="Times New Roman" w:hAnsi="Times New Roman"/>
          <w:sz w:val="24"/>
          <w:lang w:val="pl-PL"/>
        </w:rPr>
        <w:t>obligatoryjne, jednak nale</w:t>
      </w:r>
      <w:r w:rsidRPr="00C623F1">
        <w:rPr>
          <w:rFonts w:ascii="Times New Roman" w:hAnsi="Times New Roman" w:hint="eastAsia"/>
          <w:sz w:val="24"/>
          <w:lang w:val="pl-PL"/>
        </w:rPr>
        <w:t>ż</w:t>
      </w:r>
      <w:r w:rsidRPr="00C623F1">
        <w:rPr>
          <w:rFonts w:ascii="Times New Roman" w:hAnsi="Times New Roman"/>
          <w:sz w:val="24"/>
          <w:lang w:val="pl-PL"/>
        </w:rPr>
        <w:t>y je wykona</w:t>
      </w:r>
      <w:r w:rsidRPr="00C623F1">
        <w:rPr>
          <w:rFonts w:ascii="Times New Roman" w:hAnsi="Times New Roman" w:hint="eastAsia"/>
          <w:sz w:val="24"/>
          <w:lang w:val="pl-PL"/>
        </w:rPr>
        <w:t>ć</w:t>
      </w:r>
      <w:r w:rsidRPr="00C623F1">
        <w:rPr>
          <w:rFonts w:ascii="Times New Roman" w:hAnsi="Times New Roman"/>
          <w:sz w:val="24"/>
          <w:lang w:val="pl-PL"/>
        </w:rPr>
        <w:t xml:space="preserve"> w przypadkach budz</w:t>
      </w:r>
      <w:r w:rsidRPr="00C623F1">
        <w:rPr>
          <w:rFonts w:ascii="Times New Roman" w:hAnsi="Times New Roman" w:hint="eastAsia"/>
          <w:sz w:val="24"/>
          <w:lang w:val="pl-PL"/>
        </w:rPr>
        <w:t>ą</w:t>
      </w:r>
      <w:r w:rsidRPr="00C623F1">
        <w:rPr>
          <w:rFonts w:ascii="Times New Roman" w:hAnsi="Times New Roman"/>
          <w:sz w:val="24"/>
          <w:lang w:val="pl-PL"/>
        </w:rPr>
        <w:t>cych w</w:t>
      </w:r>
      <w:r w:rsidRPr="00C623F1">
        <w:rPr>
          <w:rFonts w:ascii="Times New Roman" w:hAnsi="Times New Roman" w:hint="eastAsia"/>
          <w:sz w:val="24"/>
          <w:lang w:val="pl-PL"/>
        </w:rPr>
        <w:t>ą</w:t>
      </w:r>
      <w:r w:rsidRPr="00C623F1">
        <w:rPr>
          <w:rFonts w:ascii="Times New Roman" w:hAnsi="Times New Roman"/>
          <w:sz w:val="24"/>
          <w:lang w:val="pl-PL"/>
        </w:rPr>
        <w:t>tpliwo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 w:rsidRPr="00C623F1">
        <w:rPr>
          <w:rFonts w:ascii="Times New Roman" w:hAnsi="Times New Roman"/>
          <w:sz w:val="24"/>
          <w:lang w:val="pl-PL"/>
        </w:rPr>
        <w:t>ci co do jako</w:t>
      </w:r>
      <w:r w:rsidRPr="00C623F1">
        <w:rPr>
          <w:rFonts w:ascii="Times New Roman" w:hAnsi="Times New Roman" w:hint="eastAsia"/>
          <w:sz w:val="24"/>
          <w:lang w:val="pl-PL"/>
        </w:rPr>
        <w:t>ś</w:t>
      </w:r>
      <w:r>
        <w:rPr>
          <w:rFonts w:ascii="Times New Roman" w:hAnsi="Times New Roman"/>
          <w:sz w:val="24"/>
          <w:lang w:val="pl-PL"/>
        </w:rPr>
        <w:t xml:space="preserve">ci wykonanych </w:t>
      </w:r>
      <w:r w:rsidRPr="00C623F1">
        <w:rPr>
          <w:rFonts w:ascii="Times New Roman" w:hAnsi="Times New Roman"/>
          <w:sz w:val="24"/>
          <w:lang w:val="pl-PL"/>
        </w:rPr>
        <w:t>robót.</w:t>
      </w: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7. Obmiar robot</w:t>
      </w:r>
    </w:p>
    <w:p w:rsidR="00F50B0A" w:rsidRPr="00707DAC" w:rsidRDefault="00F50B0A">
      <w:pPr>
        <w:tabs>
          <w:tab w:val="left" w:pos="-709"/>
        </w:tabs>
        <w:rPr>
          <w:rFonts w:ascii="Times New Roman" w:hAnsi="Times New Roman"/>
          <w:lang w:val="pl-PL"/>
        </w:rPr>
      </w:pPr>
    </w:p>
    <w:p w:rsidR="00F50B0A" w:rsidRDefault="00F50B0A">
      <w:pPr>
        <w:pStyle w:val="Nagwek2"/>
        <w:spacing w:before="0" w:after="0"/>
        <w:rPr>
          <w:sz w:val="24"/>
        </w:rPr>
      </w:pPr>
      <w:r>
        <w:rPr>
          <w:sz w:val="24"/>
        </w:rPr>
        <w:t>7.1. Ogólne zasady obmiaru robót</w:t>
      </w:r>
    </w:p>
    <w:p w:rsidR="00F50B0A" w:rsidRDefault="00F50B0A">
      <w:pPr>
        <w:rPr>
          <w:rFonts w:ascii="Times New Roman" w:hAnsi="Times New Roman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Ogólne zasady obmiaru robót podano w ST  D.00.00.00 „Wymagania ogólne”.</w:t>
      </w:r>
    </w:p>
    <w:p w:rsidR="00F50B0A" w:rsidRDefault="00F50B0A">
      <w:pPr>
        <w:tabs>
          <w:tab w:val="left" w:pos="-709"/>
        </w:tabs>
        <w:rPr>
          <w:rFonts w:ascii="Times New Roman" w:hAnsi="Times New Roman"/>
          <w:lang w:val="pl-PL"/>
        </w:rPr>
      </w:pPr>
    </w:p>
    <w:p w:rsidR="00F50B0A" w:rsidRDefault="00F50B0A">
      <w:pPr>
        <w:pStyle w:val="Nagwek2"/>
        <w:spacing w:before="0" w:after="0"/>
        <w:rPr>
          <w:sz w:val="24"/>
        </w:rPr>
      </w:pPr>
      <w:r>
        <w:rPr>
          <w:sz w:val="24"/>
        </w:rPr>
        <w:t>7.2. Jednostka obmiarowa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 xml:space="preserve">Jednostką obmiarową jest 1 </w:t>
      </w:r>
      <w:r>
        <w:rPr>
          <w:rFonts w:ascii="Times New Roman" w:hAnsi="Times New Roman"/>
          <w:b/>
          <w:sz w:val="24"/>
          <w:lang w:val="pl-PL"/>
        </w:rPr>
        <w:t>m</w:t>
      </w:r>
      <w:r>
        <w:rPr>
          <w:rFonts w:ascii="Times New Roman" w:hAnsi="Times New Roman"/>
          <w:b/>
          <w:sz w:val="24"/>
          <w:vertAlign w:val="superscript"/>
          <w:lang w:val="pl-PL"/>
        </w:rPr>
        <w:t>2</w:t>
      </w:r>
      <w:r>
        <w:rPr>
          <w:rFonts w:ascii="Times New Roman" w:hAnsi="Times New Roman"/>
          <w:sz w:val="24"/>
          <w:lang w:val="pl-PL"/>
        </w:rPr>
        <w:t xml:space="preserve"> (metr kwadratowy) powierzchni oczyszczonej </w:t>
      </w:r>
      <w:r>
        <w:rPr>
          <w:rFonts w:ascii="Times New Roman" w:hAnsi="Times New Roman"/>
          <w:sz w:val="24"/>
          <w:lang w:val="pl-PL"/>
        </w:rPr>
        <w:br/>
        <w:t>i skropionej na podstawie Dokumentacji Projektowej i obmiaru w terenie.</w:t>
      </w:r>
    </w:p>
    <w:p w:rsidR="000E4519" w:rsidRDefault="000E4519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8. Odbiór robót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Ogólne zasady odbioru robót podano w ST  D.00.00.00 „Wymagania ogólne”.</w:t>
      </w:r>
    </w:p>
    <w:p w:rsidR="00F9306D" w:rsidRDefault="00F9306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F50B0A" w:rsidRDefault="00F50B0A" w:rsidP="005522F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t>9. Podstawa płatności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b/>
          <w:lang w:val="pl-PL"/>
        </w:rPr>
      </w:pPr>
    </w:p>
    <w:p w:rsidR="00F50B0A" w:rsidRDefault="00F50B0A">
      <w:pPr>
        <w:pStyle w:val="Nagwek2"/>
        <w:spacing w:before="0" w:after="0"/>
        <w:rPr>
          <w:sz w:val="24"/>
        </w:rPr>
      </w:pPr>
      <w:r>
        <w:rPr>
          <w:sz w:val="24"/>
        </w:rPr>
        <w:t>9.1. Ogólne ustalenia dotyczące podstawy płatności</w:t>
      </w:r>
    </w:p>
    <w:p w:rsidR="00F50B0A" w:rsidRDefault="00F50B0A">
      <w:pPr>
        <w:pStyle w:val="Tekstpodstawowy"/>
        <w:rPr>
          <w:rFonts w:ascii="Times New Roman" w:hAnsi="Times New Roman"/>
        </w:rPr>
      </w:pPr>
    </w:p>
    <w:p w:rsidR="00F50B0A" w:rsidRDefault="00F50B0A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Ogólne wymagania dotyczące płatności podano w ST D.00.00.00 „Wymagania ogólne”.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Płatność za m</w:t>
      </w:r>
      <w:r>
        <w:rPr>
          <w:rFonts w:ascii="Times New Roman" w:hAnsi="Times New Roman"/>
          <w:sz w:val="24"/>
          <w:vertAlign w:val="superscript"/>
          <w:lang w:val="pl-PL"/>
        </w:rPr>
        <w:t>2</w:t>
      </w:r>
      <w:r>
        <w:rPr>
          <w:rFonts w:ascii="Times New Roman" w:hAnsi="Times New Roman"/>
          <w:sz w:val="24"/>
          <w:lang w:val="pl-PL"/>
        </w:rPr>
        <w:t xml:space="preserve"> wykonanego oczyszczenia i skropienia należy przyjmować zgodnie </w:t>
      </w:r>
      <w:r>
        <w:rPr>
          <w:rFonts w:ascii="Times New Roman" w:hAnsi="Times New Roman"/>
          <w:sz w:val="24"/>
          <w:lang w:val="pl-PL"/>
        </w:rPr>
        <w:br/>
        <w:t>z obmiarem, oceną jakości wykonanych robót i jakości użytych materiałów na podstawie wyników pomiarów i badań.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  <w:t>Zgodnie z Dokumentacją Projektową należy wykonać: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6"/>
        <w:gridCol w:w="7325"/>
        <w:gridCol w:w="1587"/>
      </w:tblGrid>
      <w:tr w:rsidR="00F50B0A" w:rsidRPr="00C03F81">
        <w:tc>
          <w:tcPr>
            <w:tcW w:w="296" w:type="dxa"/>
          </w:tcPr>
          <w:p w:rsidR="00F50B0A" w:rsidRDefault="00F50B0A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lang w:val="pl-PL"/>
              </w:rPr>
            </w:pPr>
            <w:r>
              <w:rPr>
                <w:rFonts w:ascii="Times New Roman" w:hAnsi="Times New Roman"/>
                <w:sz w:val="24"/>
                <w:lang w:val="pl-PL"/>
              </w:rPr>
              <w:t>-</w:t>
            </w:r>
          </w:p>
        </w:tc>
        <w:tc>
          <w:tcPr>
            <w:tcW w:w="7325" w:type="dxa"/>
          </w:tcPr>
          <w:p w:rsidR="00F50B0A" w:rsidRDefault="00F50B0A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lang w:val="pl-PL"/>
              </w:rPr>
            </w:pPr>
            <w:r>
              <w:rPr>
                <w:rFonts w:ascii="Times New Roman" w:hAnsi="Times New Roman"/>
                <w:sz w:val="24"/>
                <w:lang w:val="pl-PL"/>
              </w:rPr>
              <w:t>oczyszczenie mechaniczne warstw konstrukcyjnych bitumicznych,</w:t>
            </w:r>
          </w:p>
        </w:tc>
        <w:tc>
          <w:tcPr>
            <w:tcW w:w="1587" w:type="dxa"/>
          </w:tcPr>
          <w:p w:rsidR="00F50B0A" w:rsidRDefault="00F50B0A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right"/>
              <w:rPr>
                <w:rFonts w:ascii="Times New Roman" w:hAnsi="Times New Roman"/>
                <w:sz w:val="24"/>
                <w:lang w:val="pl-PL"/>
              </w:rPr>
            </w:pPr>
          </w:p>
        </w:tc>
      </w:tr>
      <w:tr w:rsidR="00F50B0A" w:rsidRPr="00C03F81">
        <w:tc>
          <w:tcPr>
            <w:tcW w:w="296" w:type="dxa"/>
          </w:tcPr>
          <w:p w:rsidR="00F50B0A" w:rsidRDefault="00F50B0A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lang w:val="pl-PL"/>
              </w:rPr>
            </w:pPr>
            <w:r>
              <w:rPr>
                <w:rFonts w:ascii="Times New Roman" w:hAnsi="Times New Roman"/>
                <w:sz w:val="24"/>
                <w:lang w:val="pl-PL"/>
              </w:rPr>
              <w:t>-</w:t>
            </w:r>
          </w:p>
        </w:tc>
        <w:tc>
          <w:tcPr>
            <w:tcW w:w="7325" w:type="dxa"/>
          </w:tcPr>
          <w:p w:rsidR="00F50B0A" w:rsidRDefault="00F50B0A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rFonts w:ascii="Times New Roman" w:hAnsi="Times New Roman"/>
                <w:sz w:val="24"/>
                <w:lang w:val="pl-PL"/>
              </w:rPr>
            </w:pPr>
            <w:r>
              <w:rPr>
                <w:rFonts w:ascii="Times New Roman" w:hAnsi="Times New Roman"/>
                <w:sz w:val="24"/>
                <w:lang w:val="pl-PL"/>
              </w:rPr>
              <w:t>skropienie emulsją asfaltową warstw konstrukcyjnych bitumicznych.</w:t>
            </w:r>
          </w:p>
        </w:tc>
        <w:tc>
          <w:tcPr>
            <w:tcW w:w="1587" w:type="dxa"/>
          </w:tcPr>
          <w:p w:rsidR="00F50B0A" w:rsidRDefault="00F50B0A">
            <w:pPr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right"/>
              <w:rPr>
                <w:rFonts w:ascii="Times New Roman" w:hAnsi="Times New Roman"/>
                <w:sz w:val="24"/>
                <w:lang w:val="pl-PL"/>
              </w:rPr>
            </w:pPr>
          </w:p>
        </w:tc>
      </w:tr>
    </w:tbl>
    <w:p w:rsidR="00F50B0A" w:rsidRDefault="00F50B0A">
      <w:pPr>
        <w:pStyle w:val="Nagwek2"/>
        <w:spacing w:before="0" w:after="0"/>
        <w:rPr>
          <w:sz w:val="24"/>
        </w:rPr>
      </w:pPr>
    </w:p>
    <w:p w:rsidR="00F50B0A" w:rsidRDefault="00F50B0A">
      <w:pPr>
        <w:pStyle w:val="Nagwek2"/>
        <w:spacing w:before="0" w:after="0"/>
        <w:rPr>
          <w:sz w:val="24"/>
        </w:rPr>
      </w:pPr>
      <w:r>
        <w:rPr>
          <w:sz w:val="24"/>
        </w:rPr>
        <w:t>9.2. Cena jednostki obmiarowej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rFonts w:ascii="Times New Roman" w:hAnsi="Times New Roman"/>
          <w:lang w:val="pl-PL"/>
        </w:rPr>
      </w:pPr>
    </w:p>
    <w:p w:rsidR="00F50B0A" w:rsidRDefault="00F50B0A">
      <w:pPr>
        <w:pStyle w:val="Tekstpodstawowy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Cena wykonania robót obejmuje:</w:t>
      </w:r>
    </w:p>
    <w:p w:rsidR="00F50B0A" w:rsidRDefault="00F50B0A">
      <w:pPr>
        <w:numPr>
          <w:ilvl w:val="0"/>
          <w:numId w:val="1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357" w:hanging="357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mechaniczne i ręczne oczyszczanie każdej niżej położonej warstwy konstrukcyjnej nawierzchni z ewentualnym polewaniem wodą lub użyciem sprężonego powietrza,</w:t>
      </w:r>
    </w:p>
    <w:p w:rsidR="00F50B0A" w:rsidRDefault="00F50B0A">
      <w:pPr>
        <w:numPr>
          <w:ilvl w:val="0"/>
          <w:numId w:val="1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ręczne odspojenie stwardniałych zanieczyszczeń.</w:t>
      </w:r>
    </w:p>
    <w:p w:rsidR="00F50B0A" w:rsidRDefault="00F50B0A">
      <w:pPr>
        <w:numPr>
          <w:ilvl w:val="0"/>
          <w:numId w:val="1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zakup oraz dostarczenie lepiszcza i napełnienie nim skrapiarek,</w:t>
      </w:r>
    </w:p>
    <w:p w:rsidR="00F50B0A" w:rsidRDefault="00F50B0A">
      <w:pPr>
        <w:numPr>
          <w:ilvl w:val="0"/>
          <w:numId w:val="1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podgrzanie lepiszcza do wymaganej temperatury,</w:t>
      </w:r>
    </w:p>
    <w:p w:rsidR="00F50B0A" w:rsidRDefault="0094381A">
      <w:pPr>
        <w:numPr>
          <w:ilvl w:val="0"/>
          <w:numId w:val="1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rozłożenie emulsji</w:t>
      </w:r>
      <w:r w:rsidR="00F50B0A">
        <w:rPr>
          <w:rFonts w:ascii="Times New Roman" w:hAnsi="Times New Roman"/>
          <w:sz w:val="24"/>
          <w:lang w:val="pl-PL"/>
        </w:rPr>
        <w:t>,</w:t>
      </w:r>
    </w:p>
    <w:p w:rsidR="0094381A" w:rsidRDefault="0094381A">
      <w:pPr>
        <w:numPr>
          <w:ilvl w:val="0"/>
          <w:numId w:val="1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skropienie warstwy mleczkiem wapiennym w celu zabezpieczenia emulsji przed wyrywaniem kołami samochodów,</w:t>
      </w:r>
    </w:p>
    <w:p w:rsidR="00F50B0A" w:rsidRDefault="00F50B0A">
      <w:pPr>
        <w:numPr>
          <w:ilvl w:val="0"/>
          <w:numId w:val="1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przeprowadzenie pomiarów i badań laboratoryjnych wymaganych w Specyfikacji Technicznej.</w:t>
      </w:r>
    </w:p>
    <w:p w:rsidR="00F9306D" w:rsidRDefault="00F9306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8"/>
          <w:lang w:val="pl-PL"/>
        </w:rPr>
      </w:pPr>
      <w:r>
        <w:rPr>
          <w:rFonts w:ascii="Times New Roman" w:hAnsi="Times New Roman"/>
          <w:b/>
          <w:sz w:val="28"/>
          <w:lang w:val="pl-PL"/>
        </w:rPr>
        <w:lastRenderedPageBreak/>
        <w:t>10. Przepisy związane</w:t>
      </w:r>
    </w:p>
    <w:p w:rsidR="00F50B0A" w:rsidRDefault="00F50B0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F95AA7" w:rsidRPr="00F95AA7" w:rsidRDefault="00F95AA7" w:rsidP="00F95AA7">
      <w:pPr>
        <w:jc w:val="both"/>
        <w:rPr>
          <w:b/>
          <w:sz w:val="24"/>
          <w:szCs w:val="24"/>
          <w:lang w:val="pl-PL"/>
        </w:rPr>
      </w:pPr>
      <w:r w:rsidRPr="00F95AA7">
        <w:rPr>
          <w:b/>
          <w:sz w:val="24"/>
          <w:szCs w:val="24"/>
          <w:lang w:val="pl-PL"/>
        </w:rPr>
        <w:t>W przypadku norm niedatowanych lub przywołania starszej daty, powołanie dotyczy każdorazowo najnowszego wydania danej normy.</w:t>
      </w:r>
    </w:p>
    <w:p w:rsidR="00F95AA7" w:rsidRDefault="00F95AA7" w:rsidP="0094381A">
      <w:pPr>
        <w:pStyle w:val="Style23"/>
        <w:widowControl/>
        <w:ind w:right="-4"/>
        <w:jc w:val="both"/>
        <w:rPr>
          <w:rStyle w:val="FontStyle104"/>
          <w:sz w:val="24"/>
          <w:szCs w:val="24"/>
        </w:rPr>
      </w:pPr>
    </w:p>
    <w:p w:rsidR="008271F0" w:rsidRPr="00410071" w:rsidRDefault="008271F0" w:rsidP="008271F0">
      <w:pPr>
        <w:pStyle w:val="Default"/>
        <w:ind w:left="1440" w:hanging="1440"/>
        <w:jc w:val="both"/>
        <w:rPr>
          <w:b/>
        </w:rPr>
      </w:pPr>
      <w:r w:rsidRPr="00410071">
        <w:rPr>
          <w:b/>
        </w:rPr>
        <w:t>10.1</w:t>
      </w:r>
      <w:r>
        <w:rPr>
          <w:b/>
        </w:rPr>
        <w:t>.</w:t>
      </w:r>
      <w:r w:rsidRPr="00410071">
        <w:rPr>
          <w:b/>
        </w:rPr>
        <w:t xml:space="preserve"> Normy</w:t>
      </w:r>
    </w:p>
    <w:p w:rsidR="008271F0" w:rsidRDefault="008271F0" w:rsidP="008271F0">
      <w:pPr>
        <w:pStyle w:val="Default"/>
        <w:ind w:left="1440" w:hanging="1440"/>
        <w:jc w:val="both"/>
      </w:pP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1426 Asfalty i produkty asfaltowe –Oznaczanie penetracji igłą</w:t>
      </w:r>
      <w:r>
        <w:t>.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1427</w:t>
      </w:r>
      <w:r>
        <w:t xml:space="preserve"> </w:t>
      </w:r>
      <w:r w:rsidRPr="00410071">
        <w:t>Asfalty i produkty asfaltowe –Oznaczanie temperatury mięknienia –Metoda Pierścień i Kula</w:t>
      </w:r>
      <w:r>
        <w:t>.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1428</w:t>
      </w:r>
      <w:r>
        <w:rPr>
          <w:rFonts w:ascii="Arial" w:hAnsi="Arial" w:cs="Arial"/>
          <w:sz w:val="25"/>
          <w:szCs w:val="25"/>
        </w:rPr>
        <w:t xml:space="preserve"> </w:t>
      </w:r>
      <w:r w:rsidRPr="00410071">
        <w:t>Asfalty  i  lepiszcza  asfaltowe –</w:t>
      </w:r>
      <w:r>
        <w:t xml:space="preserve"> </w:t>
      </w:r>
      <w:r w:rsidRPr="00410071">
        <w:t>Oznaczanie  zawarto</w:t>
      </w:r>
      <w:r w:rsidRPr="00410071">
        <w:rPr>
          <w:rFonts w:hint="eastAsia"/>
        </w:rPr>
        <w:t>ś</w:t>
      </w:r>
      <w:r w:rsidRPr="00410071">
        <w:t xml:space="preserve">ci  wody  </w:t>
      </w:r>
      <w:r>
        <w:br/>
      </w:r>
      <w:r w:rsidRPr="00410071">
        <w:t>w emulsjach asfaltowych –Metoda destylacji azeotropowe</w:t>
      </w:r>
      <w:r>
        <w:t>.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1429 Asfalty i lepiszcza asfaltowe –Oznaczanie pozostałości na sicie emulsji asfaltowych oraz trwałości podczas magazynowania metodą pozostałości na sicie</w:t>
      </w:r>
      <w:r>
        <w:t>.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1430</w:t>
      </w:r>
      <w:r>
        <w:t xml:space="preserve"> </w:t>
      </w:r>
      <w:r w:rsidRPr="00410071">
        <w:t>Asfalty i produkty asfaltowe –Oznaczanie polarności cząstek w emulsjach asfaltowych</w:t>
      </w:r>
      <w:r>
        <w:t>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1431 Asfalty i lepiszcza asfaltowe –Oznaczanie zawartości asfaltu i olejów destylacyjnych w emulsjach asfaltowych metodą destylacji.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 xml:space="preserve">PN-EN 12272-1 Powierzchniowe utrwalanie –Metody badań –Część 1: Dozowanie </w:t>
      </w:r>
      <w:r>
        <w:br/>
      </w:r>
      <w:r w:rsidRPr="00410071">
        <w:t>i poprzeczny rozkład lepiszcza i kruszywa.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12591 Asfalty i lepiszcza asfaltowe –Wymagania dla asfaltów drogowych.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12846-1 Asfalty i lepiszcza asfaltowe –Oznaczanie czasu wypływu lepkościomi</w:t>
      </w:r>
      <w:r w:rsidRPr="00410071">
        <w:t>e</w:t>
      </w:r>
      <w:r w:rsidRPr="00410071">
        <w:t>rzem wypływowym. Część 1: Emulsje asfaltowe.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 xml:space="preserve">PN-EN 12850 Asfalty i lepiszcza asfaltowe –Oznaczanie wartości </w:t>
      </w:r>
      <w:proofErr w:type="spellStart"/>
      <w:r w:rsidRPr="00410071">
        <w:t>pH</w:t>
      </w:r>
      <w:proofErr w:type="spellEnd"/>
      <w:r w:rsidRPr="00410071">
        <w:t xml:space="preserve"> emulsji asfaltowych.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13074-1 Asfalty i lepiszcza asfaltowe --Odzyskiwanie lepiszcza z emulsji asfaltowych lub asfaltów upłynnionych lub fluksowanych --Część 1: Odzyskiwanie metodą odparowania.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 xml:space="preserve">PN-EN 13074-2 Asfalty i lepiszcza asfaltowe --Odzyskiwanie lepiszcza z </w:t>
      </w:r>
      <w:proofErr w:type="spellStart"/>
      <w:r w:rsidRPr="00410071">
        <w:t>emulsj</w:t>
      </w:r>
      <w:proofErr w:type="spellEnd"/>
      <w:r w:rsidRPr="00410071">
        <w:t xml:space="preserve"> asfaltowych lub asfaltów upłynnionych lub fluksowanych --Część 2: Stabilizacja po odzyskaniu metodą odparowania.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.PN-EN 13075-1 Asfalty i lepiszcza asfaltowe –Badanie rozpadu –Część 1: Oznaczanie indeksu rozpadu kationowych emulsji asfaltowych, metoda z wypełniaczem mineralnym.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13398 Asfalty i lepiszcza asfaltowe –Oznaczanie nawrotu sprężystego asfaltów modyfikowanych.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 xml:space="preserve">Asfalty i lepiszcza asfaltowe --Oznaczanie siły rozciągania asfaltów modyfikowanych, metoda z </w:t>
      </w:r>
      <w:proofErr w:type="spellStart"/>
      <w:r w:rsidRPr="00410071">
        <w:t>duktylometrem</w:t>
      </w:r>
      <w:proofErr w:type="spellEnd"/>
      <w:r w:rsidRPr="00410071">
        <w:t>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13614 Asfalty i lepiszcza asfaltowe –Oznaczanie przyczepności emulsji asfaltowych przez zanurzenie w wodzie.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13703 Asfalty i lepiszcza asfaltowe --Oznaczanie energii odkształcenia.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13808 Asfalty i lepiszcza asfaltowe –Zasady klasyfikacji kationowych emulsji asfaltowych.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13808:2013-10/Ap1:2014-07 Asfalty i lepiszcza asfaltowe –Zasady specyfikacji kationowych emulsji asfaltowych. Załącznik krajowy NA.</w:t>
      </w:r>
    </w:p>
    <w:p w:rsidR="008271F0" w:rsidRPr="00410071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PN-EN 14023Asfalty i lepiszcza asfaltowe –Zasady specyfikacji asfaltów modyfikow</w:t>
      </w:r>
      <w:r w:rsidRPr="00410071">
        <w:t>a</w:t>
      </w:r>
      <w:r w:rsidRPr="00410071">
        <w:t>nych polimerami.</w:t>
      </w:r>
    </w:p>
    <w:p w:rsidR="008271F0" w:rsidRPr="00410071" w:rsidRDefault="008271F0" w:rsidP="008271F0">
      <w:pPr>
        <w:pStyle w:val="Default"/>
        <w:ind w:left="1440" w:hanging="1440"/>
        <w:jc w:val="both"/>
      </w:pPr>
    </w:p>
    <w:p w:rsidR="008271F0" w:rsidRPr="00410071" w:rsidRDefault="008271F0" w:rsidP="008271F0">
      <w:pPr>
        <w:pStyle w:val="Default"/>
        <w:ind w:left="1440" w:hanging="1440"/>
        <w:jc w:val="both"/>
        <w:rPr>
          <w:b/>
        </w:rPr>
      </w:pPr>
      <w:r w:rsidRPr="00410071">
        <w:rPr>
          <w:b/>
        </w:rPr>
        <w:t>10.</w:t>
      </w:r>
      <w:r>
        <w:rPr>
          <w:b/>
        </w:rPr>
        <w:t>2.</w:t>
      </w:r>
      <w:r w:rsidRPr="00410071">
        <w:rPr>
          <w:b/>
        </w:rPr>
        <w:t xml:space="preserve"> </w:t>
      </w:r>
      <w:r>
        <w:rPr>
          <w:b/>
        </w:rPr>
        <w:t>Inne dokumenty</w:t>
      </w:r>
    </w:p>
    <w:p w:rsidR="008271F0" w:rsidRDefault="008271F0" w:rsidP="008271F0">
      <w:pPr>
        <w:pStyle w:val="Default"/>
        <w:ind w:left="1440" w:hanging="1440"/>
        <w:jc w:val="both"/>
      </w:pP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Katalog typowych konstrukcji nawierzchni podatnych i półsztywnych. Załącznik do Zarządzenia nr 31 Generalnego Dyrektora Dróg Krajowych i Autostrad z dnia 16 czerwca 2014 r.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lastRenderedPageBreak/>
        <w:t>Nawierzchnie asfaltowe na drogach krajowych -WT-2 2014 –część I -Mieszanki mineralno-asfaltowe. Wymagania Techniczne. Załącznik do Zarządzenia nr 54 Genera</w:t>
      </w:r>
      <w:r w:rsidRPr="00410071">
        <w:t>l</w:t>
      </w:r>
      <w:r w:rsidRPr="00410071">
        <w:t>nego Dyrektora Dróg Krajowych i Autostrad z dnia 18 listopada 2014 roku zmieniającego zarządzenie w sprawie stosowania wymagań technicznych na drogach krajowych dotyczących mieszanek mineralno-asfaltowych.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>Nawierzchnie asfaltowe na drogach krajowych -WT-2 2016 –część II -Wykonanie warstw nawierzchni asfaltowych. Wymagania Techniczne. Załącznik do Zarządzenia nr 7 Generalnego Dyrektora Dróg Krajowych i Autostrad z dnia 9 maja 2016 roku zmieniaj</w:t>
      </w:r>
      <w:r w:rsidRPr="00410071">
        <w:t>ą</w:t>
      </w:r>
      <w:r w:rsidRPr="00410071">
        <w:t>cego zarządzenie w sprawie stosowania wymagań technicznych na drogach krajowych dotyczących mieszanek mineralno-asfaltowych.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r w:rsidRPr="00410071">
        <w:t xml:space="preserve">Instrukcja laboratoryjnego badania </w:t>
      </w:r>
      <w:proofErr w:type="spellStart"/>
      <w:r w:rsidRPr="00410071">
        <w:t>sczepno</w:t>
      </w:r>
      <w:r w:rsidRPr="00410071">
        <w:rPr>
          <w:rFonts w:hint="eastAsia"/>
        </w:rPr>
        <w:t>ś</w:t>
      </w:r>
      <w:r w:rsidRPr="00410071">
        <w:t>ci</w:t>
      </w:r>
      <w:proofErr w:type="spellEnd"/>
      <w:r>
        <w:t xml:space="preserve"> </w:t>
      </w:r>
      <w:proofErr w:type="spellStart"/>
      <w:r w:rsidRPr="00410071">
        <w:t>mi</w:t>
      </w:r>
      <w:r w:rsidRPr="00410071">
        <w:rPr>
          <w:rFonts w:hint="eastAsia"/>
        </w:rPr>
        <w:t>ę</w:t>
      </w:r>
      <w:r w:rsidRPr="00410071">
        <w:t>dzywarstwowej</w:t>
      </w:r>
      <w:proofErr w:type="spellEnd"/>
      <w:r w:rsidRPr="00410071">
        <w:t xml:space="preserve"> warstw asfaltowych wg metody </w:t>
      </w:r>
      <w:proofErr w:type="spellStart"/>
      <w:r w:rsidRPr="00410071">
        <w:t>Leutnera</w:t>
      </w:r>
      <w:proofErr w:type="spellEnd"/>
      <w:r w:rsidRPr="00410071">
        <w:t xml:space="preserve"> i wymagania techniczne </w:t>
      </w:r>
      <w:proofErr w:type="spellStart"/>
      <w:r w:rsidRPr="00410071">
        <w:t>sczepno</w:t>
      </w:r>
      <w:r w:rsidRPr="00410071">
        <w:rPr>
          <w:rFonts w:hint="eastAsia"/>
        </w:rPr>
        <w:t>ś</w:t>
      </w:r>
      <w:r w:rsidRPr="00410071">
        <w:t>ci</w:t>
      </w:r>
      <w:proofErr w:type="spellEnd"/>
      <w:r w:rsidRPr="00410071">
        <w:t>”, GDDKiA, Gda</w:t>
      </w:r>
      <w:r w:rsidRPr="00410071">
        <w:rPr>
          <w:rFonts w:hint="eastAsia"/>
        </w:rPr>
        <w:t>ń</w:t>
      </w:r>
      <w:r w:rsidRPr="00410071">
        <w:t>sk, 2014, [Internet, dost</w:t>
      </w:r>
      <w:r w:rsidRPr="00410071">
        <w:rPr>
          <w:rFonts w:hint="eastAsia"/>
        </w:rPr>
        <w:t>ę</w:t>
      </w:r>
      <w:r w:rsidRPr="00410071">
        <w:t xml:space="preserve">p 4.08.2015] </w:t>
      </w:r>
    </w:p>
    <w:p w:rsidR="008271F0" w:rsidRDefault="008271F0" w:rsidP="008271F0">
      <w:pPr>
        <w:pStyle w:val="Default"/>
        <w:numPr>
          <w:ilvl w:val="0"/>
          <w:numId w:val="38"/>
        </w:numPr>
        <w:jc w:val="both"/>
      </w:pPr>
      <w:hyperlink r:id="rId15" w:history="1">
        <w:r w:rsidRPr="00087627">
          <w:rPr>
            <w:rStyle w:val="Hipercze"/>
          </w:rPr>
          <w:t>https://www.gddkia.gov.pl/userfiles/articles/d/dokumenty-technic</w:t>
        </w:r>
        <w:r w:rsidRPr="00087627">
          <w:rPr>
            <w:rStyle w:val="Hipercze"/>
          </w:rPr>
          <w:t>z</w:t>
        </w:r>
        <w:r w:rsidRPr="00087627">
          <w:rPr>
            <w:rStyle w:val="Hipercze"/>
          </w:rPr>
          <w:t>ne_8162/INSTRUKCJA%20LABORATORYJNEGO%20BADANIA%20SCZEPNOSCI%20MIEDZYWARSTWOWEJ%2031.08.2014.pdf</w:t>
        </w:r>
      </w:hyperlink>
    </w:p>
    <w:p w:rsidR="008271F0" w:rsidRPr="00B40C84" w:rsidRDefault="008271F0" w:rsidP="008271F0">
      <w:pPr>
        <w:pStyle w:val="Default"/>
        <w:numPr>
          <w:ilvl w:val="0"/>
          <w:numId w:val="38"/>
        </w:numPr>
        <w:jc w:val="both"/>
      </w:pPr>
      <w:r w:rsidRPr="00B40C84">
        <w:t xml:space="preserve">Wytyczne Techniczne – Związania </w:t>
      </w:r>
      <w:proofErr w:type="spellStart"/>
      <w:r w:rsidRPr="00B40C84">
        <w:t>międzywarstwowe</w:t>
      </w:r>
      <w:proofErr w:type="spellEnd"/>
      <w:r w:rsidRPr="00B40C84">
        <w:t xml:space="preserve"> oraz połączenia i grubości pakietów warstw ZDW-D-04.03.01a (Zarząd Dróg Wojewódzkich w Katowicach, lipiec 2014 r.).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  <w:lang w:val="pl-PL"/>
        </w:rPr>
      </w:pPr>
      <w:r>
        <w:rPr>
          <w:b/>
          <w:sz w:val="28"/>
          <w:lang w:val="pl-PL"/>
        </w:rPr>
        <w:t>11. Załączniki</w:t>
      </w:r>
      <w:r w:rsidRPr="00B40C84">
        <w:rPr>
          <w:b/>
          <w:sz w:val="28"/>
          <w:lang w:val="pl-PL"/>
        </w:rPr>
        <w:tab/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lang w:val="pl-PL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szCs w:val="24"/>
        </w:rPr>
      </w:pPr>
      <w:r w:rsidRPr="00B40C84">
        <w:rPr>
          <w:rFonts w:ascii="Times New Roman" w:hAnsi="Times New Roman"/>
          <w:b/>
          <w:sz w:val="24"/>
          <w:szCs w:val="24"/>
        </w:rPr>
        <w:t>POŁĄCZENIA MIĘDZYWARSTWOWE – CELE, ZADANIA I WYKONANIE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  <w:r w:rsidRPr="00B40C84">
        <w:rPr>
          <w:rFonts w:ascii="Times New Roman" w:hAnsi="Times New Roman"/>
          <w:sz w:val="24"/>
          <w:szCs w:val="24"/>
        </w:rPr>
        <w:t>(</w:t>
      </w:r>
      <w:proofErr w:type="spellStart"/>
      <w:r w:rsidRPr="00B40C84">
        <w:rPr>
          <w:rFonts w:ascii="Times New Roman" w:hAnsi="Times New Roman"/>
          <w:sz w:val="24"/>
          <w:szCs w:val="24"/>
        </w:rPr>
        <w:t>wg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 K. </w:t>
      </w:r>
      <w:proofErr w:type="spellStart"/>
      <w:r w:rsidRPr="00B40C84">
        <w:rPr>
          <w:rFonts w:ascii="Times New Roman" w:hAnsi="Times New Roman"/>
          <w:sz w:val="24"/>
          <w:szCs w:val="24"/>
        </w:rPr>
        <w:t>Błażejowski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, S. </w:t>
      </w:r>
      <w:proofErr w:type="spellStart"/>
      <w:r w:rsidRPr="00B40C84">
        <w:rPr>
          <w:rFonts w:ascii="Times New Roman" w:hAnsi="Times New Roman"/>
          <w:sz w:val="24"/>
          <w:szCs w:val="24"/>
        </w:rPr>
        <w:t>Styk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B40C84">
        <w:rPr>
          <w:rFonts w:ascii="Times New Roman" w:hAnsi="Times New Roman"/>
          <w:sz w:val="24"/>
          <w:szCs w:val="24"/>
        </w:rPr>
        <w:t>Technologia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C84">
        <w:rPr>
          <w:rFonts w:ascii="Times New Roman" w:hAnsi="Times New Roman"/>
          <w:sz w:val="24"/>
          <w:szCs w:val="24"/>
        </w:rPr>
        <w:t>warstw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C84">
        <w:rPr>
          <w:rFonts w:ascii="Times New Roman" w:hAnsi="Times New Roman"/>
          <w:sz w:val="24"/>
          <w:szCs w:val="24"/>
        </w:rPr>
        <w:t>asfaltowych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40C84">
        <w:rPr>
          <w:rFonts w:ascii="Times New Roman" w:hAnsi="Times New Roman"/>
          <w:sz w:val="24"/>
          <w:szCs w:val="24"/>
        </w:rPr>
        <w:t>Wydawnictwa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C84">
        <w:rPr>
          <w:rFonts w:ascii="Times New Roman" w:hAnsi="Times New Roman"/>
          <w:sz w:val="24"/>
          <w:szCs w:val="24"/>
        </w:rPr>
        <w:t>Komunikacji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proofErr w:type="spellStart"/>
      <w:r w:rsidRPr="00B40C84">
        <w:rPr>
          <w:rFonts w:ascii="Times New Roman" w:hAnsi="Times New Roman"/>
          <w:sz w:val="24"/>
          <w:szCs w:val="24"/>
        </w:rPr>
        <w:t>i</w:t>
      </w:r>
      <w:proofErr w:type="spellEnd"/>
      <w:r w:rsidRPr="00B40C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C84">
        <w:rPr>
          <w:rFonts w:ascii="Times New Roman" w:hAnsi="Times New Roman"/>
          <w:sz w:val="24"/>
          <w:szCs w:val="24"/>
        </w:rPr>
        <w:t>Łączności</w:t>
      </w:r>
      <w:proofErr w:type="spellEnd"/>
      <w:r w:rsidRPr="00B40C84">
        <w:rPr>
          <w:rFonts w:ascii="Times New Roman" w:hAnsi="Times New Roman"/>
          <w:sz w:val="24"/>
          <w:szCs w:val="24"/>
        </w:rPr>
        <w:t>, Warszawa 2004)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szCs w:val="24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B40C84">
        <w:rPr>
          <w:rFonts w:ascii="Times New Roman" w:hAnsi="Times New Roman"/>
          <w:b/>
          <w:sz w:val="24"/>
          <w:szCs w:val="24"/>
          <w:u w:val="single"/>
          <w:lang w:val="pl-PL"/>
        </w:rPr>
        <w:t>Definicja: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 xml:space="preserve">Połączenie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międzywarstwowe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jest zabiegiem wykonanym na placu budowy, mającym na celu trwałe zespolenie warstw nawierzchni drogowej. Zabieg połączenia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</w:t>
      </w:r>
      <w:r w:rsidRPr="00B40C84">
        <w:rPr>
          <w:rFonts w:ascii="Times New Roman" w:hAnsi="Times New Roman"/>
          <w:sz w:val="24"/>
          <w:lang w:val="pl-PL"/>
        </w:rPr>
        <w:t>o</w:t>
      </w:r>
      <w:r w:rsidRPr="00B40C84">
        <w:rPr>
          <w:rFonts w:ascii="Times New Roman" w:hAnsi="Times New Roman"/>
          <w:sz w:val="24"/>
          <w:lang w:val="pl-PL"/>
        </w:rPr>
        <w:t>wego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polega na skropieniu warstwy dolnej emulsją asfaltową lub innym lepiszczem (np. </w:t>
      </w:r>
      <w:proofErr w:type="spellStart"/>
      <w:r w:rsidRPr="00B40C84">
        <w:rPr>
          <w:rFonts w:ascii="Times New Roman" w:hAnsi="Times New Roman"/>
          <w:sz w:val="24"/>
          <w:lang w:val="pl-PL"/>
        </w:rPr>
        <w:t>asfaltemupłynnionym</w:t>
      </w:r>
      <w:proofErr w:type="spellEnd"/>
      <w:r w:rsidRPr="00B40C84">
        <w:rPr>
          <w:rFonts w:ascii="Times New Roman" w:hAnsi="Times New Roman"/>
          <w:sz w:val="24"/>
          <w:lang w:val="pl-PL"/>
        </w:rPr>
        <w:t>, który praktycznie znikł z rynku krajowego).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  <w:r w:rsidRPr="00B40C84">
        <w:rPr>
          <w:rFonts w:ascii="Times New Roman" w:hAnsi="Times New Roman"/>
          <w:b/>
          <w:sz w:val="24"/>
          <w:u w:val="single"/>
          <w:lang w:val="pl-PL"/>
        </w:rPr>
        <w:t>Funkcje: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 xml:space="preserve">Połączenie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międzywarstwowe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warstw powierzchni spełnia następujące funkcje: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>–zwiększa wytrzymałość zespołu warstw asfaltowych nawierzchni,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 xml:space="preserve">–uniemożliwia penetrację wody między </w:t>
      </w:r>
      <w:proofErr w:type="spellStart"/>
      <w:r w:rsidRPr="00B40C84">
        <w:rPr>
          <w:rFonts w:ascii="Times New Roman" w:hAnsi="Times New Roman"/>
          <w:sz w:val="24"/>
          <w:lang w:val="pl-PL"/>
        </w:rPr>
        <w:t>warstwami,więc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</w:t>
      </w:r>
      <w:proofErr w:type="spellStart"/>
      <w:r w:rsidRPr="00B40C84">
        <w:rPr>
          <w:rFonts w:ascii="Times New Roman" w:hAnsi="Times New Roman"/>
          <w:sz w:val="24"/>
          <w:lang w:val="pl-PL"/>
        </w:rPr>
        <w:t>wkonsekwencji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zwiększa trwałość całej nawierzchni.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Skuteczne połączenie warstw nawierzchni uzyskuje się przez: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>–zazębienie, kiedy ziarna kruszywa z górnej warstwy wchodzą w zagłębienia dolnej warstwy i klinują się w nich,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 xml:space="preserve">–sklejenie, kiedy warstwa </w:t>
      </w:r>
      <w:proofErr w:type="spellStart"/>
      <w:r w:rsidRPr="00B40C84">
        <w:rPr>
          <w:rFonts w:ascii="Times New Roman" w:hAnsi="Times New Roman"/>
          <w:sz w:val="24"/>
          <w:lang w:val="pl-PL"/>
        </w:rPr>
        <w:t>lepiszczaprzenosi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naprężenia pionowe (odrywające) i udział sklejenia jest dominujący przy przenoszeniu sił rozciągających (odspajających).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  <w:tab w:val="left" w:pos="7376"/>
        </w:tabs>
        <w:jc w:val="both"/>
        <w:rPr>
          <w:rFonts w:ascii="Times New Roman" w:hAnsi="Times New Roman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  <w:r w:rsidRPr="00B40C84">
        <w:rPr>
          <w:rFonts w:ascii="Times New Roman" w:hAnsi="Times New Roman"/>
          <w:b/>
          <w:sz w:val="24"/>
          <w:u w:val="single"/>
          <w:lang w:val="pl-PL"/>
        </w:rPr>
        <w:t>Emulsje</w:t>
      </w:r>
      <w:r>
        <w:rPr>
          <w:rFonts w:ascii="Times New Roman" w:hAnsi="Times New Roman"/>
          <w:b/>
          <w:sz w:val="24"/>
          <w:u w:val="single"/>
          <w:lang w:val="pl-PL"/>
        </w:rPr>
        <w:t>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 xml:space="preserve">Praktycznie na rynku do skrapiania pozostały jedynie emulsje wodno-asfaltowe. Jeszcze do niedawna stosowano do tego celu emulsje bez specjalnego określenia, że mają to być materiały do połączeń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międzywarstwowych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. Od pewnego czasu produkuje się już </w:t>
      </w:r>
      <w:r w:rsidRPr="00B40C84">
        <w:rPr>
          <w:rFonts w:ascii="Times New Roman" w:hAnsi="Times New Roman"/>
          <w:sz w:val="24"/>
          <w:lang w:val="pl-PL"/>
        </w:rPr>
        <w:lastRenderedPageBreak/>
        <w:t xml:space="preserve">emulsje przeznaczone właśnie do </w:t>
      </w:r>
      <w:proofErr w:type="spellStart"/>
      <w:r w:rsidRPr="00B40C84">
        <w:rPr>
          <w:rFonts w:ascii="Times New Roman" w:hAnsi="Times New Roman"/>
          <w:sz w:val="24"/>
          <w:lang w:val="pl-PL"/>
        </w:rPr>
        <w:t>związań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międzywarstwowych</w:t>
      </w:r>
      <w:proofErr w:type="spellEnd"/>
      <w:r w:rsidRPr="00B40C84">
        <w:rPr>
          <w:rFonts w:ascii="Times New Roman" w:hAnsi="Times New Roman"/>
          <w:sz w:val="24"/>
          <w:lang w:val="pl-PL"/>
        </w:rPr>
        <w:t>, według normy PN-EN 13808 oznaczone „ZM”.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Dostępne emulsje umożliwiają ich użycie do złączania warstw wykonanych z asfaltów niemodyfikowanych oraz warstw z asfaltów modyfikowanych polimerami, a także do złączania warstw asfaltowych z podbudowami z kruszywa niezwiązanego oraz związanego spoiwem hydraulicznym.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  <w:r w:rsidRPr="00B40C84">
        <w:rPr>
          <w:rFonts w:ascii="Times New Roman" w:hAnsi="Times New Roman"/>
          <w:b/>
          <w:sz w:val="24"/>
          <w:u w:val="single"/>
          <w:lang w:val="pl-PL"/>
        </w:rPr>
        <w:t>Poprawność wykonania</w:t>
      </w:r>
      <w:r>
        <w:rPr>
          <w:rFonts w:ascii="Times New Roman" w:hAnsi="Times New Roman"/>
          <w:b/>
          <w:sz w:val="24"/>
          <w:u w:val="single"/>
          <w:lang w:val="pl-PL"/>
        </w:rPr>
        <w:t>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 xml:space="preserve">Poprawne wykonanie połączenia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międzywarstwowego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nadaje nawierzchni pełną wytrzymałość. Należy zdawać sobie sprawę, że źle wykonane połączenie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międzywarstwowe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(np. z niewłaściwym lepiszczem lub jego niedomiarem względnie nadmiarem) może czasami więcej zaszkodzić niż pomóc.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 xml:space="preserve">Na skutek błędnego wykonania połączeń </w:t>
      </w:r>
      <w:proofErr w:type="spellStart"/>
      <w:r w:rsidRPr="00B40C84">
        <w:rPr>
          <w:rFonts w:ascii="Times New Roman" w:hAnsi="Times New Roman"/>
          <w:sz w:val="24"/>
          <w:lang w:val="pl-PL"/>
        </w:rPr>
        <w:t>międzywarstwowych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mogą wystąpić następujące problemy: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>–całkowity brak związania warstw, powodujący możliwość przesuwania się warstw,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>–lepiszcze w związaniu jest zbyt miękkie i warstwa górna przesuwa się po dolnej, co powoduje pękanie i odkształcanie się górnej warstwy,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>–zbyt dużo jest lepiszcza w związaniu i oprócz poślizgu górnej warstwy, lepiszcze „wypacane” jest na wierzch górnej warstwy,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 w:rsidRPr="00B40C84">
        <w:rPr>
          <w:rFonts w:ascii="Times New Roman" w:hAnsi="Times New Roman"/>
          <w:sz w:val="24"/>
          <w:lang w:val="pl-PL"/>
        </w:rPr>
        <w:t>–w mieszankach o grubym uziarnieniu (głównie w podbudowach), jest zbyt mało zaprawy w mieszance, co skutkuje powstaniem powierzchni kontaktowych tylko między grysami dolnej i górnej warstwy –sklejenie występuje na mniejszej powierzchni; przypadek ten może wystąpić także, jeśli mieszanka jest rozsegregowana (najczęściej w mieszankach o uziarnieniu powyżej 20 mm).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Na skutek niewłaściwego związania zwiększają się naprężenia w dolnej strefie warstw asfaltowych.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Z punktu widzenia żywotności zmęczeniowej całej konstrukcji nawierzchni, większe znaczenie ma dobre związanie między dolnymi warstwami (podbudowa i warstwa wiążąca), niż między wyżej leżącymi warstwami (wiążącą i ścieralną), których związanie ma znaczenie raczej dla zapobieżenia odkształceniom powierzchniowym (sfalowaniom i koleinom).</w:t>
      </w: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5"/>
          <w:szCs w:val="25"/>
        </w:rPr>
      </w:pPr>
    </w:p>
    <w:p w:rsidR="008271F0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  <w:r w:rsidRPr="00B40C84">
        <w:rPr>
          <w:rFonts w:ascii="Times New Roman" w:hAnsi="Times New Roman"/>
          <w:b/>
          <w:sz w:val="24"/>
          <w:u w:val="single"/>
          <w:lang w:val="pl-PL"/>
        </w:rPr>
        <w:t>Zalecenia wykonawcze: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b/>
          <w:sz w:val="24"/>
          <w:u w:val="single"/>
          <w:lang w:val="pl-PL"/>
        </w:rPr>
      </w:pP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Związanie warstw asfaltowych wykonywane w miesiącach o niskiej temperaturze powietrza jest zwykle mniej skuteczne niż wykonywane podczas dobrej pogody. Znaczenie ma niska temperatura warstwy dolnej i szybkie wychładzanie układanej gorącej warstwy, co zmniejsza szanse na dobre zazębienie warstw. Niekorzystnym czynnikiem atmosferycznym może być duża wilgotność powietrza (np. jesienią), co wpływa na wilgotność powierzchni dolnej warstwy i utrudnione odparowanie wody z emulsji asfaltowej.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Przy skrapianiu należy przyjmować właściwy rodzaj emulsji, odpowiednią ilość lepiszcza i zastosować równomierność skropienia.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Przy używaniu do skropienia emulsji modyfikowanej zaleca się po rozpadzie emulsji zastosować posypkę z grysu 2/5 mm dla ochrony warstwy lepiszcza przed ruchem technologicznym, gdyż po rozpadzie emulsji warstwa asfaltu modyfikowanego przykleja się do opon pojazdów, co niszczy skropienie i zanieczyszcza pojazdy.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 xml:space="preserve">Przed skropieniem betonu cementowego emulsją asfaltową warto „zrosić” jego powierzchnię </w:t>
      </w:r>
      <w:proofErr w:type="spellStart"/>
      <w:r w:rsidRPr="00B40C84">
        <w:rPr>
          <w:rFonts w:ascii="Times New Roman" w:hAnsi="Times New Roman"/>
          <w:sz w:val="24"/>
          <w:lang w:val="pl-PL"/>
        </w:rPr>
        <w:t>wodą,gdyż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zawsze wchłania on trochę wody i prewencyjne zroszenie zapobiegnie sztucznemu odciągnięciu wody z emulsji. Takie zroszenie wodą powinno odbyć się co najmniej kilka godzin przed skropieniem emulsją.</w:t>
      </w:r>
    </w:p>
    <w:p w:rsidR="008271F0" w:rsidRPr="00B40C84" w:rsidRDefault="008271F0" w:rsidP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>Najlepsze efekty pod względem jednorodności skrapiania i dokładności dozowania dają typowe skrapiarki do emulsji stosowane zwykle do powierzchniowych utrwaleń.</w:t>
      </w:r>
    </w:p>
    <w:p w:rsidR="00C57248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ab/>
      </w:r>
      <w:r>
        <w:rPr>
          <w:rFonts w:ascii="Times New Roman" w:hAnsi="Times New Roman"/>
          <w:sz w:val="24"/>
          <w:lang w:val="pl-PL"/>
        </w:rPr>
        <w:tab/>
      </w:r>
      <w:r>
        <w:rPr>
          <w:rFonts w:ascii="Times New Roman" w:hAnsi="Times New Roman"/>
          <w:sz w:val="24"/>
          <w:lang w:val="pl-PL"/>
        </w:rPr>
        <w:tab/>
      </w:r>
      <w:r w:rsidRPr="00B40C84">
        <w:rPr>
          <w:rFonts w:ascii="Times New Roman" w:hAnsi="Times New Roman"/>
          <w:sz w:val="24"/>
          <w:lang w:val="pl-PL"/>
        </w:rPr>
        <w:t xml:space="preserve">Jeśli w ciągu 24 godzin od skropienia podbudowy </w:t>
      </w:r>
      <w:proofErr w:type="spellStart"/>
      <w:r w:rsidRPr="00B40C84">
        <w:rPr>
          <w:rFonts w:ascii="Times New Roman" w:hAnsi="Times New Roman"/>
          <w:sz w:val="24"/>
          <w:lang w:val="pl-PL"/>
        </w:rPr>
        <w:t>nieasfaltowej</w:t>
      </w:r>
      <w:proofErr w:type="spellEnd"/>
      <w:r w:rsidRPr="00B40C84">
        <w:rPr>
          <w:rFonts w:ascii="Times New Roman" w:hAnsi="Times New Roman"/>
          <w:sz w:val="24"/>
          <w:lang w:val="pl-PL"/>
        </w:rPr>
        <w:t xml:space="preserve"> lub podłoża na powierzchni znajduje się jeszcze nadmiar lepiszcza, to należy je „zneutralizować” przez rozsypanie piasku, który je wchłonie</w:t>
      </w:r>
      <w:r>
        <w:rPr>
          <w:rFonts w:ascii="Times New Roman" w:hAnsi="Times New Roman"/>
          <w:sz w:val="24"/>
          <w:lang w:val="pl-PL"/>
        </w:rPr>
        <w:t>.</w:t>
      </w: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p w:rsidR="008271F0" w:rsidRPr="008271F0" w:rsidRDefault="008271F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Times New Roman" w:hAnsi="Times New Roman"/>
          <w:sz w:val="24"/>
          <w:lang w:val="pl-PL"/>
        </w:rPr>
      </w:pPr>
    </w:p>
    <w:sectPr w:rsidR="008271F0" w:rsidRPr="008271F0" w:rsidSect="00F02009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4" w:h="16836" w:code="9"/>
      <w:pgMar w:top="722" w:right="1418" w:bottom="1134" w:left="1418" w:header="680" w:footer="680" w:gutter="0"/>
      <w:pgNumType w:start="10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8A8" w:rsidRDefault="009968A8">
      <w:r>
        <w:separator/>
      </w:r>
    </w:p>
  </w:endnote>
  <w:endnote w:type="continuationSeparator" w:id="0">
    <w:p w:rsidR="009968A8" w:rsidRDefault="00996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A7" w:rsidRDefault="00F95AA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95AA7" w:rsidRDefault="00F95A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A7" w:rsidRDefault="00F95AA7">
    <w:pPr>
      <w:pStyle w:val="Stopka"/>
      <w:framePr w:wrap="around" w:vAnchor="text" w:hAnchor="margin" w:xAlign="center" w:y="1"/>
      <w:spacing w:before="120"/>
      <w:rPr>
        <w:rStyle w:val="Numerstrony"/>
      </w:rPr>
    </w:pPr>
  </w:p>
  <w:p w:rsidR="00F95AA7" w:rsidRDefault="00F95AA7">
    <w:pPr>
      <w:pStyle w:val="Stopka"/>
      <w:spacing w:before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A7" w:rsidRDefault="00F95AA7">
    <w:pPr>
      <w:pStyle w:val="Stopka"/>
      <w:spacing w:before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A7" w:rsidRDefault="00F95AA7">
    <w:pPr>
      <w:pStyle w:val="Stopka"/>
      <w:framePr w:wrap="around" w:vAnchor="text" w:hAnchor="margin" w:xAlign="center" w:y="1"/>
      <w:spacing w:before="120"/>
      <w:rPr>
        <w:rStyle w:val="Numerstrony"/>
        <w:rFonts w:ascii="Times New Roman" w:hAnsi="Times New Roman"/>
      </w:rPr>
    </w:pPr>
    <w:r>
      <w:rPr>
        <w:rStyle w:val="Numerstrony"/>
        <w:rFonts w:ascii="Times New Roman" w:hAnsi="Times New Roman"/>
      </w:rPr>
      <w:fldChar w:fldCharType="begin"/>
    </w:r>
    <w:r>
      <w:rPr>
        <w:rStyle w:val="Numerstrony"/>
        <w:rFonts w:ascii="Times New Roman" w:hAnsi="Times New Roman"/>
      </w:rPr>
      <w:instrText xml:space="preserve">PAGE  </w:instrText>
    </w:r>
    <w:r>
      <w:rPr>
        <w:rStyle w:val="Numerstrony"/>
        <w:rFonts w:ascii="Times New Roman" w:hAnsi="Times New Roman"/>
      </w:rPr>
      <w:fldChar w:fldCharType="separate"/>
    </w:r>
    <w:r w:rsidR="008271F0">
      <w:rPr>
        <w:rStyle w:val="Numerstrony"/>
        <w:rFonts w:ascii="Times New Roman" w:hAnsi="Times New Roman"/>
        <w:noProof/>
      </w:rPr>
      <w:t>118</w:t>
    </w:r>
    <w:r>
      <w:rPr>
        <w:rStyle w:val="Numerstrony"/>
        <w:rFonts w:ascii="Times New Roman" w:hAnsi="Times New Roman"/>
      </w:rPr>
      <w:fldChar w:fldCharType="end"/>
    </w:r>
  </w:p>
  <w:p w:rsidR="00F95AA7" w:rsidRDefault="00F95AA7">
    <w:pPr>
      <w:pStyle w:val="Stopka"/>
      <w:pBdr>
        <w:top w:val="single" w:sz="4" w:space="1" w:color="auto"/>
      </w:pBdr>
      <w:spacing w:before="12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A7" w:rsidRDefault="00F95AA7">
    <w:pPr>
      <w:pStyle w:val="Stopka"/>
      <w:framePr w:wrap="around" w:vAnchor="text" w:hAnchor="margin" w:xAlign="center" w:y="1"/>
      <w:spacing w:before="120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134</w:t>
    </w:r>
    <w:r>
      <w:rPr>
        <w:rStyle w:val="Numerstrony"/>
      </w:rPr>
      <w:fldChar w:fldCharType="end"/>
    </w:r>
  </w:p>
  <w:p w:rsidR="00F95AA7" w:rsidRDefault="00F95AA7">
    <w:pPr>
      <w:pStyle w:val="Stopka"/>
      <w:pBdr>
        <w:top w:val="single" w:sz="4" w:space="1" w:color="auto"/>
      </w:pBdr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8A8" w:rsidRDefault="009968A8">
      <w:r>
        <w:separator/>
      </w:r>
    </w:p>
  </w:footnote>
  <w:footnote w:type="continuationSeparator" w:id="0">
    <w:p w:rsidR="009968A8" w:rsidRDefault="00996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A7" w:rsidRDefault="00F95AA7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i/>
        <w:lang w:val="pl-PL"/>
      </w:rPr>
    </w:pPr>
    <w:r>
      <w:rPr>
        <w:rFonts w:ascii="Times New Roman CE Normalny" w:hAnsi="Times New Roman CE Normalny"/>
        <w:i/>
        <w:lang w:val="pl-PL"/>
      </w:rPr>
      <w:t>SPECYFIKACJA TECHNICZNA</w:t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  <w:t xml:space="preserve">                 D.04.03.01</w:t>
    </w:r>
  </w:p>
  <w:p w:rsidR="00F95AA7" w:rsidRDefault="00F95AA7">
    <w:pPr>
      <w:pStyle w:val="Nagwek"/>
      <w:pBdr>
        <w:top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sz w:val="24"/>
        <w:lang w:val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AA7" w:rsidRDefault="00F95AA7">
    <w:pPr>
      <w:pStyle w:val="Nagwek"/>
      <w:pBdr>
        <w:bottom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222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 Roman CE Normalny" w:hAnsi="Times New Roman CE Normalny"/>
        <w:sz w:val="24"/>
        <w:lang w:val="pl-PL"/>
      </w:rPr>
    </w:pPr>
    <w:r>
      <w:rPr>
        <w:rFonts w:ascii="Times New Roman CE Normalny" w:hAnsi="Times New Roman CE Normalny"/>
        <w:i/>
        <w:lang w:val="pl-PL"/>
      </w:rPr>
      <w:t>SPECYFIKACJA TECHNICZNA</w:t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</w:r>
    <w:r>
      <w:rPr>
        <w:rFonts w:ascii="Times New Roman CE Normalny" w:hAnsi="Times New Roman CE Normalny"/>
        <w:i/>
        <w:lang w:val="pl-PL"/>
      </w:rPr>
      <w:tab/>
      <w:t>D.04.03.01</w:t>
    </w:r>
  </w:p>
  <w:p w:rsidR="00F95AA7" w:rsidRDefault="00F95AA7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0E031E"/>
    <w:multiLevelType w:val="singleLevel"/>
    <w:tmpl w:val="82D0CDC4"/>
    <w:lvl w:ilvl="0">
      <w:start w:val="3"/>
      <w:numFmt w:val="decimal"/>
      <w:lvlText w:val="1.5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">
    <w:nsid w:val="045900C7"/>
    <w:multiLevelType w:val="singleLevel"/>
    <w:tmpl w:val="DE54C776"/>
    <w:lvl w:ilvl="0">
      <w:start w:val="1"/>
      <w:numFmt w:val="decimal"/>
      <w:lvlText w:val="1.4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B7F3070"/>
    <w:multiLevelType w:val="singleLevel"/>
    <w:tmpl w:val="1090BC64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D564D7B"/>
    <w:multiLevelType w:val="hybridMultilevel"/>
    <w:tmpl w:val="413C1CD8"/>
    <w:lvl w:ilvl="0" w:tplc="C06687C6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402C3D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5F239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EEF2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FC6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520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E61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081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DA6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675C01"/>
    <w:multiLevelType w:val="hybridMultilevel"/>
    <w:tmpl w:val="DC36B7B4"/>
    <w:lvl w:ilvl="0" w:tplc="EC7CD86A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D8C0D884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E9BA0C18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60200F0E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CBEE292C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FC0AC17A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E012B778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E9F89638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5B203DC8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6">
    <w:nsid w:val="12F20A2B"/>
    <w:multiLevelType w:val="singleLevel"/>
    <w:tmpl w:val="3708AE5E"/>
    <w:lvl w:ilvl="0">
      <w:start w:val="2"/>
      <w:numFmt w:val="decimal"/>
      <w:lvlText w:val="%1."/>
      <w:lvlJc w:val="center"/>
      <w:pPr>
        <w:tabs>
          <w:tab w:val="num" w:pos="0"/>
        </w:tabs>
        <w:ind w:left="340" w:hanging="340"/>
      </w:pPr>
      <w:rPr>
        <w:rFonts w:hint="default"/>
      </w:rPr>
    </w:lvl>
  </w:abstractNum>
  <w:abstractNum w:abstractNumId="7">
    <w:nsid w:val="177F1321"/>
    <w:multiLevelType w:val="singleLevel"/>
    <w:tmpl w:val="32647A2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7B52A4A"/>
    <w:multiLevelType w:val="singleLevel"/>
    <w:tmpl w:val="2E583B5E"/>
    <w:lvl w:ilvl="0">
      <w:start w:val="3"/>
      <w:numFmt w:val="decimal"/>
      <w:lvlText w:val="2.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9">
    <w:nsid w:val="1A520231"/>
    <w:multiLevelType w:val="hybridMultilevel"/>
    <w:tmpl w:val="A6687CF2"/>
    <w:lvl w:ilvl="0" w:tplc="B48041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DDE29E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E3F0323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5C340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9EE11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58A898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96D3C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72B2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B76108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D0D2044"/>
    <w:multiLevelType w:val="hybridMultilevel"/>
    <w:tmpl w:val="017EAE64"/>
    <w:lvl w:ilvl="0" w:tplc="4450476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AC8AF50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FD2ADFAC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49C0CF6E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55FADB8A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F438C0B0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992E258E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290623D0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451499F0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11">
    <w:nsid w:val="21DB78BA"/>
    <w:multiLevelType w:val="singleLevel"/>
    <w:tmpl w:val="59D0D87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94"/>
      </w:pPr>
      <w:rPr>
        <w:rFonts w:ascii="Symbol" w:hAnsi="Symbol" w:hint="default"/>
      </w:rPr>
    </w:lvl>
  </w:abstractNum>
  <w:abstractNum w:abstractNumId="12">
    <w:nsid w:val="258A4A8C"/>
    <w:multiLevelType w:val="multilevel"/>
    <w:tmpl w:val="0972A2E2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010C41"/>
    <w:multiLevelType w:val="hybridMultilevel"/>
    <w:tmpl w:val="B4BC22BE"/>
    <w:lvl w:ilvl="0" w:tplc="519AE10C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45FAF8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3E0F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4E65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210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ED883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E612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AE65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BA16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DA5C8E"/>
    <w:multiLevelType w:val="singleLevel"/>
    <w:tmpl w:val="D9D0AD6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>
    <w:nsid w:val="2CDB0518"/>
    <w:multiLevelType w:val="singleLevel"/>
    <w:tmpl w:val="19C4FA14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5485026"/>
    <w:multiLevelType w:val="hybridMultilevel"/>
    <w:tmpl w:val="0756BF90"/>
    <w:lvl w:ilvl="0" w:tplc="5418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55820"/>
    <w:multiLevelType w:val="hybridMultilevel"/>
    <w:tmpl w:val="FA88C106"/>
    <w:lvl w:ilvl="0" w:tplc="A39AEB7E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8321A52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44E6A11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8AEC288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85C44DE2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6B901274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69789A1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FF47EE6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C9264900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3FCB0F56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9">
    <w:nsid w:val="42881D4C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0">
    <w:nsid w:val="442C0F1C"/>
    <w:multiLevelType w:val="multilevel"/>
    <w:tmpl w:val="68DE6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30556A"/>
    <w:multiLevelType w:val="hybridMultilevel"/>
    <w:tmpl w:val="0C1CECB8"/>
    <w:lvl w:ilvl="0" w:tplc="42C042DA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plc="2800CF8C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EBFE3788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B2B09D8A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311C6EBA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7500226A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9F18EF0E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A4748E62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C178B582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22">
    <w:nsid w:val="53595050"/>
    <w:multiLevelType w:val="singleLevel"/>
    <w:tmpl w:val="66C06CF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562F0DB4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4">
    <w:nsid w:val="58DF3725"/>
    <w:multiLevelType w:val="hybridMultilevel"/>
    <w:tmpl w:val="67048406"/>
    <w:lvl w:ilvl="0" w:tplc="4E0A63E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2390B404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A27C1F90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4CD29C28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17E8706C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38D4AAEC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A79A4686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FCE693D2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4F6A0C80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25">
    <w:nsid w:val="5D5F4C84"/>
    <w:multiLevelType w:val="hybridMultilevel"/>
    <w:tmpl w:val="0972A2E2"/>
    <w:lvl w:ilvl="0" w:tplc="22BE14D4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508C6B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203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8424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A05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8676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24217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B63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7C5D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4CE0CD1"/>
    <w:multiLevelType w:val="multilevel"/>
    <w:tmpl w:val="DC36B7B4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27">
    <w:nsid w:val="6C455A3E"/>
    <w:multiLevelType w:val="hybridMultilevel"/>
    <w:tmpl w:val="AF26C8D6"/>
    <w:lvl w:ilvl="0" w:tplc="C1AECB78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59523A4C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DFAC4E32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4D5C3CB8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B9D6EBAE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F2B00F6E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57DAB9DC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C56657A2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532A0A26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8">
    <w:nsid w:val="6C6F3D6A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9">
    <w:nsid w:val="6E9A5E9D"/>
    <w:multiLevelType w:val="singleLevel"/>
    <w:tmpl w:val="1090BC64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>
    <w:nsid w:val="75C42141"/>
    <w:multiLevelType w:val="hybridMultilevel"/>
    <w:tmpl w:val="C89209C6"/>
    <w:lvl w:ilvl="0" w:tplc="5418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C84844"/>
    <w:multiLevelType w:val="hybridMultilevel"/>
    <w:tmpl w:val="4CC21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CC6696"/>
    <w:multiLevelType w:val="hybridMultilevel"/>
    <w:tmpl w:val="474ED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1B38A3"/>
    <w:multiLevelType w:val="multilevel"/>
    <w:tmpl w:val="0972A2E2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3A0339"/>
    <w:multiLevelType w:val="singleLevel"/>
    <w:tmpl w:val="3708AE5E"/>
    <w:lvl w:ilvl="0">
      <w:start w:val="2"/>
      <w:numFmt w:val="decimal"/>
      <w:lvlText w:val="%1."/>
      <w:lvlJc w:val="center"/>
      <w:pPr>
        <w:tabs>
          <w:tab w:val="num" w:pos="0"/>
        </w:tabs>
        <w:ind w:left="340" w:hanging="3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3"/>
  </w:num>
  <w:num w:numId="4">
    <w:abstractNumId w:val="29"/>
  </w:num>
  <w:num w:numId="5">
    <w:abstractNumId w:val="28"/>
  </w:num>
  <w:num w:numId="6">
    <w:abstractNumId w:val="23"/>
  </w:num>
  <w:num w:numId="7">
    <w:abstractNumId w:val="15"/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6"/>
  </w:num>
  <w:num w:numId="10">
    <w:abstractNumId w:val="21"/>
  </w:num>
  <w:num w:numId="11">
    <w:abstractNumId w:val="11"/>
  </w:num>
  <w:num w:numId="12">
    <w:abstractNumId w:val="18"/>
  </w:num>
  <w:num w:numId="13">
    <w:abstractNumId w:val="19"/>
  </w:num>
  <w:num w:numId="14">
    <w:abstractNumId w:val="13"/>
  </w:num>
  <w:num w:numId="15">
    <w:abstractNumId w:val="4"/>
  </w:num>
  <w:num w:numId="16">
    <w:abstractNumId w:val="9"/>
  </w:num>
  <w:num w:numId="17">
    <w:abstractNumId w:val="25"/>
  </w:num>
  <w:num w:numId="18">
    <w:abstractNumId w:val="20"/>
  </w:num>
  <w:num w:numId="19">
    <w:abstractNumId w:val="33"/>
  </w:num>
  <w:num w:numId="20">
    <w:abstractNumId w:val="5"/>
  </w:num>
  <w:num w:numId="21">
    <w:abstractNumId w:val="12"/>
  </w:num>
  <w:num w:numId="22">
    <w:abstractNumId w:val="10"/>
  </w:num>
  <w:num w:numId="23">
    <w:abstractNumId w:val="26"/>
  </w:num>
  <w:num w:numId="24">
    <w:abstractNumId w:val="24"/>
  </w:num>
  <w:num w:numId="25">
    <w:abstractNumId w:val="17"/>
  </w:num>
  <w:num w:numId="26">
    <w:abstractNumId w:val="27"/>
  </w:num>
  <w:num w:numId="27">
    <w:abstractNumId w:val="34"/>
  </w:num>
  <w:num w:numId="28">
    <w:abstractNumId w:val="32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8"/>
  </w:num>
  <w:num w:numId="32">
    <w:abstractNumId w:val="16"/>
  </w:num>
  <w:num w:numId="33">
    <w:abstractNumId w:val="14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"/>
  </w:num>
  <w:num w:numId="36">
    <w:abstractNumId w:val="1"/>
  </w:num>
  <w:num w:numId="37">
    <w:abstractNumId w:val="30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20"/>
  <w:autoHyphenation/>
  <w:hyphenationZone w:val="12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DAC"/>
    <w:rsid w:val="00012CCE"/>
    <w:rsid w:val="00021BA1"/>
    <w:rsid w:val="000474D8"/>
    <w:rsid w:val="00054711"/>
    <w:rsid w:val="00056283"/>
    <w:rsid w:val="0006365B"/>
    <w:rsid w:val="00074E90"/>
    <w:rsid w:val="000769B3"/>
    <w:rsid w:val="00077754"/>
    <w:rsid w:val="0008055D"/>
    <w:rsid w:val="000D160E"/>
    <w:rsid w:val="000D2B5F"/>
    <w:rsid w:val="000E4519"/>
    <w:rsid w:val="00140BB0"/>
    <w:rsid w:val="00171805"/>
    <w:rsid w:val="00186710"/>
    <w:rsid w:val="00197FB6"/>
    <w:rsid w:val="001B5A6A"/>
    <w:rsid w:val="001B660A"/>
    <w:rsid w:val="001D23FE"/>
    <w:rsid w:val="001E19CC"/>
    <w:rsid w:val="001E5A49"/>
    <w:rsid w:val="001E6F6F"/>
    <w:rsid w:val="00266DEE"/>
    <w:rsid w:val="002835D8"/>
    <w:rsid w:val="002A7384"/>
    <w:rsid w:val="00343223"/>
    <w:rsid w:val="00357390"/>
    <w:rsid w:val="003879F7"/>
    <w:rsid w:val="00394BD0"/>
    <w:rsid w:val="003A0B85"/>
    <w:rsid w:val="004028AE"/>
    <w:rsid w:val="004143D5"/>
    <w:rsid w:val="0049746C"/>
    <w:rsid w:val="004B18E5"/>
    <w:rsid w:val="004D325B"/>
    <w:rsid w:val="004D7D9C"/>
    <w:rsid w:val="004E2930"/>
    <w:rsid w:val="0054480F"/>
    <w:rsid w:val="005522FB"/>
    <w:rsid w:val="005F0992"/>
    <w:rsid w:val="005F4D3D"/>
    <w:rsid w:val="005F6441"/>
    <w:rsid w:val="00601848"/>
    <w:rsid w:val="00614097"/>
    <w:rsid w:val="006745A6"/>
    <w:rsid w:val="00697F3B"/>
    <w:rsid w:val="006B6E5C"/>
    <w:rsid w:val="0070591C"/>
    <w:rsid w:val="00707DAC"/>
    <w:rsid w:val="00716AA7"/>
    <w:rsid w:val="00722FD7"/>
    <w:rsid w:val="0072651A"/>
    <w:rsid w:val="00755135"/>
    <w:rsid w:val="00767321"/>
    <w:rsid w:val="007E1AFB"/>
    <w:rsid w:val="008218F2"/>
    <w:rsid w:val="008271F0"/>
    <w:rsid w:val="0083403A"/>
    <w:rsid w:val="00841902"/>
    <w:rsid w:val="00865EF4"/>
    <w:rsid w:val="00876259"/>
    <w:rsid w:val="008A1AF0"/>
    <w:rsid w:val="008A509D"/>
    <w:rsid w:val="008B71F7"/>
    <w:rsid w:val="009008C7"/>
    <w:rsid w:val="00915D91"/>
    <w:rsid w:val="00917284"/>
    <w:rsid w:val="0094381A"/>
    <w:rsid w:val="009634BB"/>
    <w:rsid w:val="00995760"/>
    <w:rsid w:val="009968A8"/>
    <w:rsid w:val="009975CE"/>
    <w:rsid w:val="009B1E01"/>
    <w:rsid w:val="00A02AB2"/>
    <w:rsid w:val="00A32235"/>
    <w:rsid w:val="00A3532D"/>
    <w:rsid w:val="00A55030"/>
    <w:rsid w:val="00A5687C"/>
    <w:rsid w:val="00AA27F4"/>
    <w:rsid w:val="00B64D9A"/>
    <w:rsid w:val="00B65F40"/>
    <w:rsid w:val="00B662F0"/>
    <w:rsid w:val="00BA4D11"/>
    <w:rsid w:val="00BA604A"/>
    <w:rsid w:val="00BB2090"/>
    <w:rsid w:val="00BB6CB8"/>
    <w:rsid w:val="00BD15B8"/>
    <w:rsid w:val="00BE497B"/>
    <w:rsid w:val="00C03F81"/>
    <w:rsid w:val="00C128FA"/>
    <w:rsid w:val="00C15193"/>
    <w:rsid w:val="00C57248"/>
    <w:rsid w:val="00C572F3"/>
    <w:rsid w:val="00C70192"/>
    <w:rsid w:val="00C701FA"/>
    <w:rsid w:val="00CA40C2"/>
    <w:rsid w:val="00CD1C99"/>
    <w:rsid w:val="00CE6B54"/>
    <w:rsid w:val="00D21C75"/>
    <w:rsid w:val="00D459D6"/>
    <w:rsid w:val="00D4738F"/>
    <w:rsid w:val="00D4742D"/>
    <w:rsid w:val="00D62847"/>
    <w:rsid w:val="00D923F4"/>
    <w:rsid w:val="00DD1ECD"/>
    <w:rsid w:val="00DD4B9B"/>
    <w:rsid w:val="00DD6C8F"/>
    <w:rsid w:val="00DF7625"/>
    <w:rsid w:val="00E5269C"/>
    <w:rsid w:val="00E756FF"/>
    <w:rsid w:val="00E94DA1"/>
    <w:rsid w:val="00EE3A10"/>
    <w:rsid w:val="00F02009"/>
    <w:rsid w:val="00F02CDB"/>
    <w:rsid w:val="00F120E8"/>
    <w:rsid w:val="00F251DE"/>
    <w:rsid w:val="00F50B0A"/>
    <w:rsid w:val="00F55F42"/>
    <w:rsid w:val="00F60202"/>
    <w:rsid w:val="00F72226"/>
    <w:rsid w:val="00F9306D"/>
    <w:rsid w:val="00F95AA7"/>
    <w:rsid w:val="00FB1BF5"/>
    <w:rsid w:val="00FC264E"/>
    <w:rsid w:val="00FF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0B85"/>
    <w:rPr>
      <w:lang w:val="en-GB"/>
    </w:rPr>
  </w:style>
  <w:style w:type="paragraph" w:styleId="Nagwek1">
    <w:name w:val="heading 1"/>
    <w:basedOn w:val="Normalny"/>
    <w:next w:val="Normalny"/>
    <w:qFormat/>
    <w:rsid w:val="003A0B85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line="480" w:lineRule="atLeast"/>
      <w:outlineLvl w:val="0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2">
    <w:name w:val="heading 2"/>
    <w:basedOn w:val="Normalny"/>
    <w:next w:val="Normalny"/>
    <w:qFormat/>
    <w:rsid w:val="003A0B85"/>
    <w:pPr>
      <w:keepNext/>
      <w:spacing w:before="120" w:after="120"/>
      <w:jc w:val="both"/>
      <w:outlineLvl w:val="1"/>
    </w:pPr>
    <w:rPr>
      <w:rFonts w:ascii="Times New Roman" w:hAnsi="Times New Roman"/>
      <w:b/>
      <w:lang w:val="pl-PL"/>
    </w:rPr>
  </w:style>
  <w:style w:type="paragraph" w:styleId="Nagwek3">
    <w:name w:val="heading 3"/>
    <w:basedOn w:val="Normalny"/>
    <w:next w:val="Normalny"/>
    <w:qFormat/>
    <w:rsid w:val="003A0B85"/>
    <w:pPr>
      <w:keepNext/>
      <w:jc w:val="both"/>
      <w:outlineLvl w:val="2"/>
    </w:pPr>
    <w:rPr>
      <w:rFonts w:ascii="Times New Roman" w:hAnsi="Times New Roman"/>
      <w:sz w:val="24"/>
      <w:lang w:val="pl-PL"/>
    </w:rPr>
  </w:style>
  <w:style w:type="paragraph" w:styleId="Nagwek4">
    <w:name w:val="heading 4"/>
    <w:basedOn w:val="Normalny"/>
    <w:qFormat/>
    <w:rsid w:val="003A0B85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3A0B85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3A0B85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3A0B85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3A0B85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3A0B85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3A0B85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semiHidden/>
    <w:rsid w:val="003A0B85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3A0B85"/>
    <w:rPr>
      <w:position w:val="6"/>
      <w:sz w:val="16"/>
    </w:rPr>
  </w:style>
  <w:style w:type="paragraph" w:styleId="Tekstprzypisudolnego">
    <w:name w:val="footnote text"/>
    <w:basedOn w:val="Normalny"/>
    <w:semiHidden/>
    <w:rsid w:val="003A0B85"/>
  </w:style>
  <w:style w:type="paragraph" w:customStyle="1" w:styleId="p6">
    <w:name w:val="p6"/>
    <w:basedOn w:val="Normalny"/>
    <w:rsid w:val="003A0B85"/>
    <w:pPr>
      <w:widowControl w:val="0"/>
      <w:tabs>
        <w:tab w:val="left" w:pos="2120"/>
      </w:tabs>
      <w:spacing w:line="240" w:lineRule="atLeast"/>
      <w:ind w:left="680"/>
    </w:pPr>
    <w:rPr>
      <w:rFonts w:ascii="Times New Roman" w:hAnsi="Times New Roman"/>
      <w:snapToGrid w:val="0"/>
      <w:sz w:val="24"/>
      <w:lang w:val="pl-PL"/>
    </w:rPr>
  </w:style>
  <w:style w:type="paragraph" w:customStyle="1" w:styleId="p8">
    <w:name w:val="p8"/>
    <w:basedOn w:val="Normalny"/>
    <w:rsid w:val="003A0B85"/>
    <w:pPr>
      <w:widowControl w:val="0"/>
      <w:tabs>
        <w:tab w:val="left" w:pos="700"/>
      </w:tabs>
      <w:spacing w:line="240" w:lineRule="atLeast"/>
      <w:ind w:left="1440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4">
    <w:name w:val="p4"/>
    <w:basedOn w:val="Normalny"/>
    <w:rsid w:val="003A0B85"/>
    <w:pPr>
      <w:widowControl w:val="0"/>
      <w:tabs>
        <w:tab w:val="left" w:pos="2700"/>
        <w:tab w:val="left" w:pos="3400"/>
      </w:tabs>
      <w:spacing w:line="240" w:lineRule="atLeast"/>
      <w:ind w:left="1296" w:firstLine="720"/>
    </w:pPr>
    <w:rPr>
      <w:rFonts w:ascii="Times New Roman" w:hAnsi="Times New Roman"/>
      <w:snapToGrid w:val="0"/>
      <w:sz w:val="24"/>
      <w:lang w:val="pl-PL"/>
    </w:rPr>
  </w:style>
  <w:style w:type="paragraph" w:styleId="Tekstpodstawowy">
    <w:name w:val="Body Text"/>
    <w:basedOn w:val="Normalny"/>
    <w:link w:val="TekstpodstawowyZnak"/>
    <w:semiHidden/>
    <w:rsid w:val="003A0B85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character" w:styleId="Numerstrony">
    <w:name w:val="page number"/>
    <w:basedOn w:val="Domylnaczcionkaakapitu"/>
    <w:semiHidden/>
    <w:rsid w:val="003A0B85"/>
  </w:style>
  <w:style w:type="paragraph" w:styleId="Tekstpodstawowywcity">
    <w:name w:val="Body Text Indent"/>
    <w:basedOn w:val="Normalny"/>
    <w:semiHidden/>
    <w:rsid w:val="003A0B85"/>
    <w:pPr>
      <w:tabs>
        <w:tab w:val="left" w:pos="-142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851" w:hanging="851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2">
    <w:name w:val="Body Text 2"/>
    <w:basedOn w:val="Normalny"/>
    <w:semiHidden/>
    <w:rsid w:val="003A0B85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</w:pPr>
    <w:rPr>
      <w:rFonts w:ascii="Times New Roman CE Normalny" w:hAnsi="Times New Roman CE Normalny"/>
      <w:b/>
      <w:sz w:val="36"/>
      <w:lang w:val="pl-PL"/>
    </w:rPr>
  </w:style>
  <w:style w:type="paragraph" w:styleId="Tekstpodstawowywcity2">
    <w:name w:val="Body Text Indent 2"/>
    <w:basedOn w:val="Normalny"/>
    <w:semiHidden/>
    <w:rsid w:val="003A0B85"/>
    <w:pPr>
      <w:tabs>
        <w:tab w:val="left" w:pos="339"/>
        <w:tab w:val="left" w:pos="426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284" w:hanging="284"/>
      <w:jc w:val="both"/>
    </w:pPr>
    <w:rPr>
      <w:rFonts w:ascii="Times New Roman" w:hAnsi="Times New Roman"/>
      <w:sz w:val="24"/>
      <w:lang w:val="pl-PL"/>
    </w:rPr>
  </w:style>
  <w:style w:type="paragraph" w:styleId="Tekstdymka">
    <w:name w:val="Balloon Text"/>
    <w:basedOn w:val="Normalny"/>
    <w:semiHidden/>
    <w:rsid w:val="003A0B85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07DA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07DAC"/>
    <w:rPr>
      <w:sz w:val="16"/>
      <w:szCs w:val="16"/>
      <w:lang w:val="en-GB"/>
    </w:rPr>
  </w:style>
  <w:style w:type="paragraph" w:customStyle="1" w:styleId="Default">
    <w:name w:val="Default"/>
    <w:rsid w:val="001E5A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1">
    <w:name w:val="Style21"/>
    <w:basedOn w:val="Normalny"/>
    <w:uiPriority w:val="99"/>
    <w:rsid w:val="00F72226"/>
    <w:pPr>
      <w:widowControl w:val="0"/>
      <w:autoSpaceDE w:val="0"/>
      <w:autoSpaceDN w:val="0"/>
      <w:adjustRightInd w:val="0"/>
      <w:spacing w:line="230" w:lineRule="exact"/>
      <w:ind w:hanging="336"/>
      <w:jc w:val="both"/>
    </w:pPr>
    <w:rPr>
      <w:rFonts w:ascii="Times New Roman" w:hAnsi="Times New Roman"/>
      <w:sz w:val="24"/>
      <w:szCs w:val="24"/>
      <w:lang w:val="pl-PL"/>
    </w:rPr>
  </w:style>
  <w:style w:type="character" w:customStyle="1" w:styleId="FontStyle104">
    <w:name w:val="Font Style104"/>
    <w:basedOn w:val="Domylnaczcionkaakapitu"/>
    <w:uiPriority w:val="99"/>
    <w:rsid w:val="00F72226"/>
    <w:rPr>
      <w:rFonts w:ascii="Times New Roman" w:hAnsi="Times New Roman" w:cs="Times New Roman"/>
      <w:sz w:val="16"/>
      <w:szCs w:val="16"/>
    </w:rPr>
  </w:style>
  <w:style w:type="paragraph" w:customStyle="1" w:styleId="Style32">
    <w:name w:val="Style32"/>
    <w:basedOn w:val="Normalny"/>
    <w:uiPriority w:val="99"/>
    <w:rsid w:val="005F0992"/>
    <w:pPr>
      <w:widowControl w:val="0"/>
      <w:autoSpaceDE w:val="0"/>
      <w:autoSpaceDN w:val="0"/>
      <w:adjustRightInd w:val="0"/>
      <w:spacing w:line="216" w:lineRule="exact"/>
    </w:pPr>
    <w:rPr>
      <w:rFonts w:ascii="Times New Roman" w:hAnsi="Times New Roman"/>
      <w:sz w:val="24"/>
      <w:szCs w:val="24"/>
      <w:lang w:val="pl-PL"/>
    </w:rPr>
  </w:style>
  <w:style w:type="paragraph" w:customStyle="1" w:styleId="Style34">
    <w:name w:val="Style34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41">
    <w:name w:val="Style41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47">
    <w:name w:val="Style47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49">
    <w:name w:val="Style49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50">
    <w:name w:val="Style50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character" w:customStyle="1" w:styleId="FontStyle67">
    <w:name w:val="Font Style67"/>
    <w:basedOn w:val="Domylnaczcionkaakapitu"/>
    <w:uiPriority w:val="99"/>
    <w:rsid w:val="005F099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1">
    <w:name w:val="Font Style71"/>
    <w:basedOn w:val="Domylnaczcionkaakapitu"/>
    <w:uiPriority w:val="99"/>
    <w:rsid w:val="005F0992"/>
    <w:rPr>
      <w:rFonts w:ascii="Book Antiqua" w:hAnsi="Book Antiqua" w:cs="Book Antiqua"/>
      <w:b/>
      <w:bCs/>
      <w:smallCaps/>
      <w:sz w:val="12"/>
      <w:szCs w:val="12"/>
    </w:rPr>
  </w:style>
  <w:style w:type="character" w:customStyle="1" w:styleId="FontStyle72">
    <w:name w:val="Font Style72"/>
    <w:basedOn w:val="Domylnaczcionkaakapitu"/>
    <w:uiPriority w:val="99"/>
    <w:rsid w:val="005F0992"/>
    <w:rPr>
      <w:rFonts w:ascii="Franklin Gothic Demi" w:hAnsi="Franklin Gothic Demi" w:cs="Franklin Gothic Demi"/>
      <w:i/>
      <w:iCs/>
      <w:smallCaps/>
      <w:sz w:val="10"/>
      <w:szCs w:val="10"/>
    </w:rPr>
  </w:style>
  <w:style w:type="character" w:customStyle="1" w:styleId="FontStyle73">
    <w:name w:val="Font Style73"/>
    <w:basedOn w:val="Domylnaczcionkaakapitu"/>
    <w:uiPriority w:val="99"/>
    <w:rsid w:val="005F0992"/>
    <w:rPr>
      <w:rFonts w:ascii="Cambria" w:hAnsi="Cambria" w:cs="Cambria"/>
      <w:b/>
      <w:bCs/>
      <w:sz w:val="20"/>
      <w:szCs w:val="20"/>
    </w:rPr>
  </w:style>
  <w:style w:type="character" w:customStyle="1" w:styleId="FontStyle74">
    <w:name w:val="Font Style74"/>
    <w:basedOn w:val="Domylnaczcionkaakapitu"/>
    <w:uiPriority w:val="99"/>
    <w:rsid w:val="005F0992"/>
    <w:rPr>
      <w:rFonts w:ascii="Book Antiqua" w:hAnsi="Book Antiqua" w:cs="Book Antiqua"/>
      <w:sz w:val="18"/>
      <w:szCs w:val="18"/>
    </w:rPr>
  </w:style>
  <w:style w:type="character" w:customStyle="1" w:styleId="FontStyle85">
    <w:name w:val="Font Style85"/>
    <w:basedOn w:val="Domylnaczcionkaakapitu"/>
    <w:uiPriority w:val="99"/>
    <w:rsid w:val="005F099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02">
    <w:name w:val="Font Style102"/>
    <w:basedOn w:val="Domylnaczcionkaakapitu"/>
    <w:uiPriority w:val="99"/>
    <w:rsid w:val="005F0992"/>
    <w:rPr>
      <w:rFonts w:ascii="Times New Roman" w:hAnsi="Times New Roman" w:cs="Times New Roman"/>
      <w:sz w:val="12"/>
      <w:szCs w:val="12"/>
    </w:rPr>
  </w:style>
  <w:style w:type="paragraph" w:customStyle="1" w:styleId="Style33">
    <w:name w:val="Style33"/>
    <w:basedOn w:val="Normalny"/>
    <w:uiPriority w:val="99"/>
    <w:rsid w:val="006745A6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imes New Roman" w:hAnsi="Times New Roman"/>
      <w:sz w:val="24"/>
      <w:szCs w:val="24"/>
      <w:lang w:val="pl-PL"/>
    </w:rPr>
  </w:style>
  <w:style w:type="character" w:customStyle="1" w:styleId="FontStyle75">
    <w:name w:val="Font Style75"/>
    <w:basedOn w:val="Domylnaczcionkaakapitu"/>
    <w:uiPriority w:val="99"/>
    <w:rsid w:val="006745A6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7">
    <w:name w:val="Style17"/>
    <w:basedOn w:val="Normalny"/>
    <w:uiPriority w:val="99"/>
    <w:rsid w:val="0034322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Times New Roman" w:hAnsi="Times New Roman"/>
      <w:sz w:val="24"/>
      <w:szCs w:val="24"/>
      <w:lang w:val="pl-PL"/>
    </w:rPr>
  </w:style>
  <w:style w:type="character" w:customStyle="1" w:styleId="FontStyle77">
    <w:name w:val="Font Style77"/>
    <w:basedOn w:val="Domylnaczcionkaakapitu"/>
    <w:uiPriority w:val="99"/>
    <w:rsid w:val="0034322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4">
    <w:name w:val="Style54"/>
    <w:basedOn w:val="Normalny"/>
    <w:uiPriority w:val="99"/>
    <w:rsid w:val="00CA40C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character" w:customStyle="1" w:styleId="FontStyle76">
    <w:name w:val="Font Style76"/>
    <w:basedOn w:val="Domylnaczcionkaakapitu"/>
    <w:uiPriority w:val="99"/>
    <w:rsid w:val="00CA40C2"/>
    <w:rPr>
      <w:rFonts w:ascii="Times New Roman" w:hAnsi="Times New Roman" w:cs="Times New Roman"/>
      <w:spacing w:val="-10"/>
      <w:w w:val="200"/>
      <w:sz w:val="12"/>
      <w:szCs w:val="12"/>
    </w:rPr>
  </w:style>
  <w:style w:type="paragraph" w:customStyle="1" w:styleId="Style30">
    <w:name w:val="Style30"/>
    <w:basedOn w:val="Normalny"/>
    <w:uiPriority w:val="99"/>
    <w:rsid w:val="00CA40C2"/>
    <w:pPr>
      <w:widowControl w:val="0"/>
      <w:autoSpaceDE w:val="0"/>
      <w:autoSpaceDN w:val="0"/>
      <w:adjustRightInd w:val="0"/>
      <w:spacing w:line="437" w:lineRule="exact"/>
    </w:pPr>
    <w:rPr>
      <w:rFonts w:ascii="Times New Roman" w:hAnsi="Times New Roman"/>
      <w:sz w:val="24"/>
      <w:szCs w:val="24"/>
      <w:lang w:val="pl-PL"/>
    </w:rPr>
  </w:style>
  <w:style w:type="paragraph" w:customStyle="1" w:styleId="Style22">
    <w:name w:val="Style22"/>
    <w:basedOn w:val="Normalny"/>
    <w:uiPriority w:val="99"/>
    <w:rsid w:val="00D459D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56">
    <w:name w:val="Style56"/>
    <w:basedOn w:val="Normalny"/>
    <w:uiPriority w:val="99"/>
    <w:rsid w:val="00D459D6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hAnsi="Times New Roman"/>
      <w:sz w:val="24"/>
      <w:szCs w:val="24"/>
      <w:lang w:val="pl-PL"/>
    </w:rPr>
  </w:style>
  <w:style w:type="paragraph" w:customStyle="1" w:styleId="Style19">
    <w:name w:val="Style19"/>
    <w:basedOn w:val="Normalny"/>
    <w:uiPriority w:val="99"/>
    <w:rsid w:val="00D4742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27">
    <w:name w:val="Style27"/>
    <w:basedOn w:val="Normalny"/>
    <w:uiPriority w:val="99"/>
    <w:rsid w:val="00C128F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36">
    <w:name w:val="Style36"/>
    <w:basedOn w:val="Normalny"/>
    <w:uiPriority w:val="99"/>
    <w:rsid w:val="00C128FA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Times New Roman" w:hAnsi="Times New Roman"/>
      <w:sz w:val="24"/>
      <w:szCs w:val="24"/>
      <w:lang w:val="pl-PL"/>
    </w:rPr>
  </w:style>
  <w:style w:type="paragraph" w:customStyle="1" w:styleId="Style42">
    <w:name w:val="Style42"/>
    <w:basedOn w:val="Normalny"/>
    <w:uiPriority w:val="99"/>
    <w:rsid w:val="00C128FA"/>
    <w:pPr>
      <w:widowControl w:val="0"/>
      <w:autoSpaceDE w:val="0"/>
      <w:autoSpaceDN w:val="0"/>
      <w:adjustRightInd w:val="0"/>
      <w:spacing w:line="235" w:lineRule="exact"/>
      <w:ind w:hanging="466"/>
    </w:pPr>
    <w:rPr>
      <w:rFonts w:ascii="Times New Roman" w:hAnsi="Times New Roman"/>
      <w:sz w:val="24"/>
      <w:szCs w:val="24"/>
      <w:lang w:val="pl-PL"/>
    </w:rPr>
  </w:style>
  <w:style w:type="paragraph" w:customStyle="1" w:styleId="Style48">
    <w:name w:val="Style48"/>
    <w:basedOn w:val="Normalny"/>
    <w:uiPriority w:val="99"/>
    <w:rsid w:val="00C128FA"/>
    <w:pPr>
      <w:widowControl w:val="0"/>
      <w:autoSpaceDE w:val="0"/>
      <w:autoSpaceDN w:val="0"/>
      <w:adjustRightInd w:val="0"/>
      <w:spacing w:line="240" w:lineRule="exact"/>
      <w:ind w:hanging="86"/>
    </w:pPr>
    <w:rPr>
      <w:rFonts w:ascii="Times New Roman" w:hAnsi="Times New Roman"/>
      <w:sz w:val="24"/>
      <w:szCs w:val="24"/>
      <w:lang w:val="pl-PL"/>
    </w:rPr>
  </w:style>
  <w:style w:type="character" w:customStyle="1" w:styleId="FontStyle66">
    <w:name w:val="Font Style66"/>
    <w:basedOn w:val="Domylnaczcionkaakapitu"/>
    <w:uiPriority w:val="99"/>
    <w:rsid w:val="00C128F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8">
    <w:name w:val="Font Style78"/>
    <w:basedOn w:val="Domylnaczcionkaakapitu"/>
    <w:uiPriority w:val="99"/>
    <w:rsid w:val="00C128FA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CD1C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character" w:customStyle="1" w:styleId="FontStyle90">
    <w:name w:val="Font Style90"/>
    <w:basedOn w:val="Domylnaczcionkaakapitu"/>
    <w:uiPriority w:val="99"/>
    <w:rsid w:val="00CD1C99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70">
    <w:name w:val="Font Style70"/>
    <w:basedOn w:val="Domylnaczcionkaakapitu"/>
    <w:uiPriority w:val="99"/>
    <w:rsid w:val="0094381A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6">
    <w:name w:val="Style16"/>
    <w:basedOn w:val="Normalny"/>
    <w:uiPriority w:val="99"/>
    <w:rsid w:val="004B18E5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Times New Roman" w:hAnsi="Times New Roman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4B18E5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572F3"/>
    <w:rPr>
      <w:rFonts w:ascii="Times New Roman CE Normalny" w:hAnsi="Times New Roman CE Normalny"/>
      <w:sz w:val="24"/>
    </w:rPr>
  </w:style>
  <w:style w:type="character" w:styleId="Hipercze">
    <w:name w:val="Hyperlink"/>
    <w:basedOn w:val="Domylnaczcionkaakapitu"/>
    <w:uiPriority w:val="99"/>
    <w:unhideWhenUsed/>
    <w:rsid w:val="00827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0B85"/>
    <w:rPr>
      <w:lang w:val="en-GB"/>
    </w:rPr>
  </w:style>
  <w:style w:type="paragraph" w:styleId="Nagwek1">
    <w:name w:val="heading 1"/>
    <w:basedOn w:val="Normalny"/>
    <w:next w:val="Normalny"/>
    <w:qFormat/>
    <w:rsid w:val="003A0B85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line="480" w:lineRule="atLeast"/>
      <w:outlineLvl w:val="0"/>
    </w:pPr>
    <w:rPr>
      <w:rFonts w:ascii="Times New Roman CE Normalny" w:hAnsi="Times New Roman CE Normalny"/>
      <w:color w:val="0000FF"/>
      <w:sz w:val="24"/>
      <w:lang w:val="pl-PL"/>
    </w:rPr>
  </w:style>
  <w:style w:type="paragraph" w:styleId="Nagwek2">
    <w:name w:val="heading 2"/>
    <w:basedOn w:val="Normalny"/>
    <w:next w:val="Normalny"/>
    <w:qFormat/>
    <w:rsid w:val="003A0B85"/>
    <w:pPr>
      <w:keepNext/>
      <w:spacing w:before="120" w:after="120"/>
      <w:jc w:val="both"/>
      <w:outlineLvl w:val="1"/>
    </w:pPr>
    <w:rPr>
      <w:rFonts w:ascii="Times New Roman" w:hAnsi="Times New Roman"/>
      <w:b/>
      <w:lang w:val="pl-PL"/>
    </w:rPr>
  </w:style>
  <w:style w:type="paragraph" w:styleId="Nagwek3">
    <w:name w:val="heading 3"/>
    <w:basedOn w:val="Normalny"/>
    <w:next w:val="Normalny"/>
    <w:qFormat/>
    <w:rsid w:val="003A0B85"/>
    <w:pPr>
      <w:keepNext/>
      <w:jc w:val="both"/>
      <w:outlineLvl w:val="2"/>
    </w:pPr>
    <w:rPr>
      <w:rFonts w:ascii="Times New Roman" w:hAnsi="Times New Roman"/>
      <w:sz w:val="24"/>
      <w:lang w:val="pl-PL"/>
    </w:rPr>
  </w:style>
  <w:style w:type="paragraph" w:styleId="Nagwek4">
    <w:name w:val="heading 4"/>
    <w:basedOn w:val="Normalny"/>
    <w:qFormat/>
    <w:rsid w:val="003A0B85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3A0B85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3A0B85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3A0B85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3A0B85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3A0B85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3A0B85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semiHidden/>
    <w:rsid w:val="003A0B85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3A0B85"/>
    <w:rPr>
      <w:position w:val="6"/>
      <w:sz w:val="16"/>
    </w:rPr>
  </w:style>
  <w:style w:type="paragraph" w:styleId="Tekstprzypisudolnego">
    <w:name w:val="footnote text"/>
    <w:basedOn w:val="Normalny"/>
    <w:semiHidden/>
    <w:rsid w:val="003A0B85"/>
  </w:style>
  <w:style w:type="paragraph" w:customStyle="1" w:styleId="p6">
    <w:name w:val="p6"/>
    <w:basedOn w:val="Normalny"/>
    <w:rsid w:val="003A0B85"/>
    <w:pPr>
      <w:widowControl w:val="0"/>
      <w:tabs>
        <w:tab w:val="left" w:pos="2120"/>
      </w:tabs>
      <w:spacing w:line="240" w:lineRule="atLeast"/>
      <w:ind w:left="680"/>
    </w:pPr>
    <w:rPr>
      <w:rFonts w:ascii="Times New Roman" w:hAnsi="Times New Roman"/>
      <w:snapToGrid w:val="0"/>
      <w:sz w:val="24"/>
      <w:lang w:val="pl-PL"/>
    </w:rPr>
  </w:style>
  <w:style w:type="paragraph" w:customStyle="1" w:styleId="p8">
    <w:name w:val="p8"/>
    <w:basedOn w:val="Normalny"/>
    <w:rsid w:val="003A0B85"/>
    <w:pPr>
      <w:widowControl w:val="0"/>
      <w:tabs>
        <w:tab w:val="left" w:pos="700"/>
      </w:tabs>
      <w:spacing w:line="240" w:lineRule="atLeast"/>
      <w:ind w:left="1440" w:firstLine="720"/>
      <w:jc w:val="both"/>
    </w:pPr>
    <w:rPr>
      <w:rFonts w:ascii="Times New Roman" w:hAnsi="Times New Roman"/>
      <w:snapToGrid w:val="0"/>
      <w:sz w:val="24"/>
      <w:lang w:val="pl-PL"/>
    </w:rPr>
  </w:style>
  <w:style w:type="paragraph" w:customStyle="1" w:styleId="p4">
    <w:name w:val="p4"/>
    <w:basedOn w:val="Normalny"/>
    <w:rsid w:val="003A0B85"/>
    <w:pPr>
      <w:widowControl w:val="0"/>
      <w:tabs>
        <w:tab w:val="left" w:pos="2700"/>
        <w:tab w:val="left" w:pos="3400"/>
      </w:tabs>
      <w:spacing w:line="240" w:lineRule="atLeast"/>
      <w:ind w:left="1296" w:firstLine="720"/>
    </w:pPr>
    <w:rPr>
      <w:rFonts w:ascii="Times New Roman" w:hAnsi="Times New Roman"/>
      <w:snapToGrid w:val="0"/>
      <w:sz w:val="24"/>
      <w:lang w:val="pl-PL"/>
    </w:rPr>
  </w:style>
  <w:style w:type="paragraph" w:styleId="Tekstpodstawowy">
    <w:name w:val="Body Text"/>
    <w:basedOn w:val="Normalny"/>
    <w:semiHidden/>
    <w:rsid w:val="003A0B85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both"/>
    </w:pPr>
    <w:rPr>
      <w:rFonts w:ascii="Times New Roman CE Normalny" w:hAnsi="Times New Roman CE Normalny"/>
      <w:sz w:val="24"/>
      <w:lang w:val="pl-PL"/>
    </w:rPr>
  </w:style>
  <w:style w:type="character" w:styleId="Numerstrony">
    <w:name w:val="page number"/>
    <w:basedOn w:val="Domylnaczcionkaakapitu"/>
    <w:semiHidden/>
    <w:rsid w:val="003A0B85"/>
  </w:style>
  <w:style w:type="paragraph" w:styleId="Tekstpodstawowywcity">
    <w:name w:val="Body Text Indent"/>
    <w:basedOn w:val="Normalny"/>
    <w:semiHidden/>
    <w:rsid w:val="003A0B85"/>
    <w:pPr>
      <w:tabs>
        <w:tab w:val="left" w:pos="-142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851" w:hanging="851"/>
      <w:jc w:val="both"/>
    </w:pPr>
    <w:rPr>
      <w:rFonts w:ascii="Times New Roman CE Normalny" w:hAnsi="Times New Roman CE Normalny"/>
      <w:sz w:val="24"/>
      <w:lang w:val="pl-PL"/>
    </w:rPr>
  </w:style>
  <w:style w:type="paragraph" w:styleId="Tekstpodstawowy2">
    <w:name w:val="Body Text 2"/>
    <w:basedOn w:val="Normalny"/>
    <w:semiHidden/>
    <w:rsid w:val="003A0B85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</w:pPr>
    <w:rPr>
      <w:rFonts w:ascii="Times New Roman CE Normalny" w:hAnsi="Times New Roman CE Normalny"/>
      <w:b/>
      <w:sz w:val="36"/>
      <w:lang w:val="pl-PL"/>
    </w:rPr>
  </w:style>
  <w:style w:type="paragraph" w:styleId="Tekstpodstawowywcity2">
    <w:name w:val="Body Text Indent 2"/>
    <w:basedOn w:val="Normalny"/>
    <w:semiHidden/>
    <w:rsid w:val="003A0B85"/>
    <w:pPr>
      <w:tabs>
        <w:tab w:val="left" w:pos="339"/>
        <w:tab w:val="left" w:pos="426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284" w:hanging="284"/>
      <w:jc w:val="both"/>
    </w:pPr>
    <w:rPr>
      <w:rFonts w:ascii="Times New Roman" w:hAnsi="Times New Roman"/>
      <w:sz w:val="24"/>
      <w:lang w:val="pl-PL"/>
    </w:rPr>
  </w:style>
  <w:style w:type="paragraph" w:styleId="Tekstdymka">
    <w:name w:val="Balloon Text"/>
    <w:basedOn w:val="Normalny"/>
    <w:semiHidden/>
    <w:rsid w:val="003A0B85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07DA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07DAC"/>
    <w:rPr>
      <w:sz w:val="16"/>
      <w:szCs w:val="16"/>
      <w:lang w:val="en-GB"/>
    </w:rPr>
  </w:style>
  <w:style w:type="paragraph" w:customStyle="1" w:styleId="Default">
    <w:name w:val="Default"/>
    <w:rsid w:val="001E5A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21">
    <w:name w:val="Style21"/>
    <w:basedOn w:val="Normalny"/>
    <w:uiPriority w:val="99"/>
    <w:rsid w:val="00F72226"/>
    <w:pPr>
      <w:widowControl w:val="0"/>
      <w:autoSpaceDE w:val="0"/>
      <w:autoSpaceDN w:val="0"/>
      <w:adjustRightInd w:val="0"/>
      <w:spacing w:line="230" w:lineRule="exact"/>
      <w:ind w:hanging="336"/>
      <w:jc w:val="both"/>
    </w:pPr>
    <w:rPr>
      <w:rFonts w:ascii="Times New Roman" w:hAnsi="Times New Roman"/>
      <w:sz w:val="24"/>
      <w:szCs w:val="24"/>
      <w:lang w:val="pl-PL"/>
    </w:rPr>
  </w:style>
  <w:style w:type="character" w:customStyle="1" w:styleId="FontStyle104">
    <w:name w:val="Font Style104"/>
    <w:basedOn w:val="Domylnaczcionkaakapitu"/>
    <w:uiPriority w:val="99"/>
    <w:rsid w:val="00F72226"/>
    <w:rPr>
      <w:rFonts w:ascii="Times New Roman" w:hAnsi="Times New Roman" w:cs="Times New Roman"/>
      <w:sz w:val="16"/>
      <w:szCs w:val="16"/>
    </w:rPr>
  </w:style>
  <w:style w:type="paragraph" w:customStyle="1" w:styleId="Style32">
    <w:name w:val="Style32"/>
    <w:basedOn w:val="Normalny"/>
    <w:uiPriority w:val="99"/>
    <w:rsid w:val="005F0992"/>
    <w:pPr>
      <w:widowControl w:val="0"/>
      <w:autoSpaceDE w:val="0"/>
      <w:autoSpaceDN w:val="0"/>
      <w:adjustRightInd w:val="0"/>
      <w:spacing w:line="216" w:lineRule="exact"/>
    </w:pPr>
    <w:rPr>
      <w:rFonts w:ascii="Times New Roman" w:hAnsi="Times New Roman"/>
      <w:sz w:val="24"/>
      <w:szCs w:val="24"/>
      <w:lang w:val="pl-PL"/>
    </w:rPr>
  </w:style>
  <w:style w:type="paragraph" w:customStyle="1" w:styleId="Style34">
    <w:name w:val="Style34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41">
    <w:name w:val="Style41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47">
    <w:name w:val="Style47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49">
    <w:name w:val="Style49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50">
    <w:name w:val="Style50"/>
    <w:basedOn w:val="Normalny"/>
    <w:uiPriority w:val="99"/>
    <w:rsid w:val="005F099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character" w:customStyle="1" w:styleId="FontStyle67">
    <w:name w:val="Font Style67"/>
    <w:basedOn w:val="Domylnaczcionkaakapitu"/>
    <w:uiPriority w:val="99"/>
    <w:rsid w:val="005F099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1">
    <w:name w:val="Font Style71"/>
    <w:basedOn w:val="Domylnaczcionkaakapitu"/>
    <w:uiPriority w:val="99"/>
    <w:rsid w:val="005F0992"/>
    <w:rPr>
      <w:rFonts w:ascii="Book Antiqua" w:hAnsi="Book Antiqua" w:cs="Book Antiqua"/>
      <w:b/>
      <w:bCs/>
      <w:smallCaps/>
      <w:sz w:val="12"/>
      <w:szCs w:val="12"/>
    </w:rPr>
  </w:style>
  <w:style w:type="character" w:customStyle="1" w:styleId="FontStyle72">
    <w:name w:val="Font Style72"/>
    <w:basedOn w:val="Domylnaczcionkaakapitu"/>
    <w:uiPriority w:val="99"/>
    <w:rsid w:val="005F0992"/>
    <w:rPr>
      <w:rFonts w:ascii="Franklin Gothic Demi" w:hAnsi="Franklin Gothic Demi" w:cs="Franklin Gothic Demi"/>
      <w:i/>
      <w:iCs/>
      <w:smallCaps/>
      <w:sz w:val="10"/>
      <w:szCs w:val="10"/>
    </w:rPr>
  </w:style>
  <w:style w:type="character" w:customStyle="1" w:styleId="FontStyle73">
    <w:name w:val="Font Style73"/>
    <w:basedOn w:val="Domylnaczcionkaakapitu"/>
    <w:uiPriority w:val="99"/>
    <w:rsid w:val="005F0992"/>
    <w:rPr>
      <w:rFonts w:ascii="Cambria" w:hAnsi="Cambria" w:cs="Cambria"/>
      <w:b/>
      <w:bCs/>
      <w:sz w:val="20"/>
      <w:szCs w:val="20"/>
    </w:rPr>
  </w:style>
  <w:style w:type="character" w:customStyle="1" w:styleId="FontStyle74">
    <w:name w:val="Font Style74"/>
    <w:basedOn w:val="Domylnaczcionkaakapitu"/>
    <w:uiPriority w:val="99"/>
    <w:rsid w:val="005F0992"/>
    <w:rPr>
      <w:rFonts w:ascii="Book Antiqua" w:hAnsi="Book Antiqua" w:cs="Book Antiqua"/>
      <w:sz w:val="18"/>
      <w:szCs w:val="18"/>
    </w:rPr>
  </w:style>
  <w:style w:type="character" w:customStyle="1" w:styleId="FontStyle85">
    <w:name w:val="Font Style85"/>
    <w:basedOn w:val="Domylnaczcionkaakapitu"/>
    <w:uiPriority w:val="99"/>
    <w:rsid w:val="005F099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02">
    <w:name w:val="Font Style102"/>
    <w:basedOn w:val="Domylnaczcionkaakapitu"/>
    <w:uiPriority w:val="99"/>
    <w:rsid w:val="005F0992"/>
    <w:rPr>
      <w:rFonts w:ascii="Times New Roman" w:hAnsi="Times New Roman" w:cs="Times New Roman"/>
      <w:sz w:val="12"/>
      <w:szCs w:val="12"/>
    </w:rPr>
  </w:style>
  <w:style w:type="paragraph" w:customStyle="1" w:styleId="Style33">
    <w:name w:val="Style33"/>
    <w:basedOn w:val="Normalny"/>
    <w:uiPriority w:val="99"/>
    <w:rsid w:val="006745A6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imes New Roman" w:hAnsi="Times New Roman"/>
      <w:sz w:val="24"/>
      <w:szCs w:val="24"/>
      <w:lang w:val="pl-PL"/>
    </w:rPr>
  </w:style>
  <w:style w:type="character" w:customStyle="1" w:styleId="FontStyle75">
    <w:name w:val="Font Style75"/>
    <w:basedOn w:val="Domylnaczcionkaakapitu"/>
    <w:uiPriority w:val="99"/>
    <w:rsid w:val="006745A6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7">
    <w:name w:val="Style17"/>
    <w:basedOn w:val="Normalny"/>
    <w:uiPriority w:val="99"/>
    <w:rsid w:val="00343223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Times New Roman" w:hAnsi="Times New Roman"/>
      <w:sz w:val="24"/>
      <w:szCs w:val="24"/>
      <w:lang w:val="pl-PL"/>
    </w:rPr>
  </w:style>
  <w:style w:type="character" w:customStyle="1" w:styleId="FontStyle77">
    <w:name w:val="Font Style77"/>
    <w:basedOn w:val="Domylnaczcionkaakapitu"/>
    <w:uiPriority w:val="99"/>
    <w:rsid w:val="0034322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4">
    <w:name w:val="Style54"/>
    <w:basedOn w:val="Normalny"/>
    <w:uiPriority w:val="99"/>
    <w:rsid w:val="00CA40C2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character" w:customStyle="1" w:styleId="FontStyle76">
    <w:name w:val="Font Style76"/>
    <w:basedOn w:val="Domylnaczcionkaakapitu"/>
    <w:uiPriority w:val="99"/>
    <w:rsid w:val="00CA40C2"/>
    <w:rPr>
      <w:rFonts w:ascii="Times New Roman" w:hAnsi="Times New Roman" w:cs="Times New Roman"/>
      <w:spacing w:val="-10"/>
      <w:w w:val="200"/>
      <w:sz w:val="12"/>
      <w:szCs w:val="12"/>
    </w:rPr>
  </w:style>
  <w:style w:type="paragraph" w:customStyle="1" w:styleId="Style30">
    <w:name w:val="Style30"/>
    <w:basedOn w:val="Normalny"/>
    <w:uiPriority w:val="99"/>
    <w:rsid w:val="00CA40C2"/>
    <w:pPr>
      <w:widowControl w:val="0"/>
      <w:autoSpaceDE w:val="0"/>
      <w:autoSpaceDN w:val="0"/>
      <w:adjustRightInd w:val="0"/>
      <w:spacing w:line="437" w:lineRule="exact"/>
    </w:pPr>
    <w:rPr>
      <w:rFonts w:ascii="Times New Roman" w:hAnsi="Times New Roman"/>
      <w:sz w:val="24"/>
      <w:szCs w:val="24"/>
      <w:lang w:val="pl-PL"/>
    </w:rPr>
  </w:style>
  <w:style w:type="paragraph" w:customStyle="1" w:styleId="Style22">
    <w:name w:val="Style22"/>
    <w:basedOn w:val="Normalny"/>
    <w:uiPriority w:val="99"/>
    <w:rsid w:val="00D459D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56">
    <w:name w:val="Style56"/>
    <w:basedOn w:val="Normalny"/>
    <w:uiPriority w:val="99"/>
    <w:rsid w:val="00D459D6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Times New Roman" w:hAnsi="Times New Roman"/>
      <w:sz w:val="24"/>
      <w:szCs w:val="24"/>
      <w:lang w:val="pl-PL"/>
    </w:rPr>
  </w:style>
  <w:style w:type="paragraph" w:customStyle="1" w:styleId="Style19">
    <w:name w:val="Style19"/>
    <w:basedOn w:val="Normalny"/>
    <w:uiPriority w:val="99"/>
    <w:rsid w:val="00D4742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27">
    <w:name w:val="Style27"/>
    <w:basedOn w:val="Normalny"/>
    <w:uiPriority w:val="99"/>
    <w:rsid w:val="00C128F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paragraph" w:customStyle="1" w:styleId="Style36">
    <w:name w:val="Style36"/>
    <w:basedOn w:val="Normalny"/>
    <w:uiPriority w:val="99"/>
    <w:rsid w:val="00C128FA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Times New Roman" w:hAnsi="Times New Roman"/>
      <w:sz w:val="24"/>
      <w:szCs w:val="24"/>
      <w:lang w:val="pl-PL"/>
    </w:rPr>
  </w:style>
  <w:style w:type="paragraph" w:customStyle="1" w:styleId="Style42">
    <w:name w:val="Style42"/>
    <w:basedOn w:val="Normalny"/>
    <w:uiPriority w:val="99"/>
    <w:rsid w:val="00C128FA"/>
    <w:pPr>
      <w:widowControl w:val="0"/>
      <w:autoSpaceDE w:val="0"/>
      <w:autoSpaceDN w:val="0"/>
      <w:adjustRightInd w:val="0"/>
      <w:spacing w:line="235" w:lineRule="exact"/>
      <w:ind w:hanging="466"/>
    </w:pPr>
    <w:rPr>
      <w:rFonts w:ascii="Times New Roman" w:hAnsi="Times New Roman"/>
      <w:sz w:val="24"/>
      <w:szCs w:val="24"/>
      <w:lang w:val="pl-PL"/>
    </w:rPr>
  </w:style>
  <w:style w:type="paragraph" w:customStyle="1" w:styleId="Style48">
    <w:name w:val="Style48"/>
    <w:basedOn w:val="Normalny"/>
    <w:uiPriority w:val="99"/>
    <w:rsid w:val="00C128FA"/>
    <w:pPr>
      <w:widowControl w:val="0"/>
      <w:autoSpaceDE w:val="0"/>
      <w:autoSpaceDN w:val="0"/>
      <w:adjustRightInd w:val="0"/>
      <w:spacing w:line="240" w:lineRule="exact"/>
      <w:ind w:hanging="86"/>
    </w:pPr>
    <w:rPr>
      <w:rFonts w:ascii="Times New Roman" w:hAnsi="Times New Roman"/>
      <w:sz w:val="24"/>
      <w:szCs w:val="24"/>
      <w:lang w:val="pl-PL"/>
    </w:rPr>
  </w:style>
  <w:style w:type="character" w:customStyle="1" w:styleId="FontStyle66">
    <w:name w:val="Font Style66"/>
    <w:basedOn w:val="Domylnaczcionkaakapitu"/>
    <w:uiPriority w:val="99"/>
    <w:rsid w:val="00C128F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8">
    <w:name w:val="Font Style78"/>
    <w:basedOn w:val="Domylnaczcionkaakapitu"/>
    <w:uiPriority w:val="99"/>
    <w:rsid w:val="00C128FA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Normalny"/>
    <w:uiPriority w:val="99"/>
    <w:rsid w:val="00CD1C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pl-PL"/>
    </w:rPr>
  </w:style>
  <w:style w:type="character" w:customStyle="1" w:styleId="FontStyle90">
    <w:name w:val="Font Style90"/>
    <w:basedOn w:val="Domylnaczcionkaakapitu"/>
    <w:uiPriority w:val="99"/>
    <w:rsid w:val="00CD1C99"/>
    <w:rPr>
      <w:rFonts w:ascii="Times New Roman" w:hAnsi="Times New Roman" w:cs="Times New Roman"/>
      <w:spacing w:val="-10"/>
      <w:sz w:val="26"/>
      <w:szCs w:val="26"/>
    </w:rPr>
  </w:style>
  <w:style w:type="character" w:customStyle="1" w:styleId="FontStyle70">
    <w:name w:val="Font Style70"/>
    <w:basedOn w:val="Domylnaczcionkaakapitu"/>
    <w:uiPriority w:val="99"/>
    <w:rsid w:val="0094381A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6">
    <w:name w:val="Style16"/>
    <w:basedOn w:val="Normalny"/>
    <w:uiPriority w:val="99"/>
    <w:rsid w:val="004B18E5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Times New Roman" w:hAnsi="Times New Roman"/>
      <w:sz w:val="24"/>
      <w:szCs w:val="24"/>
      <w:lang w:val="pl-PL"/>
    </w:rPr>
  </w:style>
  <w:style w:type="paragraph" w:styleId="Akapitzlist">
    <w:name w:val="List Paragraph"/>
    <w:basedOn w:val="Normalny"/>
    <w:uiPriority w:val="34"/>
    <w:qFormat/>
    <w:rsid w:val="004B18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gddkia.gov.pl/userfiles/articles/d/dokumenty-techniczne_8162/INSTRUKCJA%20LABORATORYJNEGO%20BADANIA%20SCZEPNOSCI%20MIEDZYWARSTWOWEJ%2031.08.2014.pdf" TargetMode="Externa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93582-46B6-46F5-8B03-A47F79495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16</Pages>
  <Words>4271</Words>
  <Characters>25632</Characters>
  <Application>Microsoft Office Word</Application>
  <DocSecurity>0</DocSecurity>
  <Lines>213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TECHNICZNA</vt:lpstr>
      <vt:lpstr>SPECYFIKACJA TECHNICZNA</vt:lpstr>
    </vt:vector>
  </TitlesOfParts>
  <Company>LAFRENTZ</Company>
  <LinksUpToDate>false</LinksUpToDate>
  <CharactersWithSpaces>29844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creator>Ryszard Świdurski</dc:creator>
  <cp:lastModifiedBy>Bartek</cp:lastModifiedBy>
  <cp:revision>14</cp:revision>
  <cp:lastPrinted>2020-08-05T12:59:00Z</cp:lastPrinted>
  <dcterms:created xsi:type="dcterms:W3CDTF">2016-11-25T07:30:00Z</dcterms:created>
  <dcterms:modified xsi:type="dcterms:W3CDTF">2020-08-05T12:59:00Z</dcterms:modified>
</cp:coreProperties>
</file>